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F95A" w14:textId="77777777" w:rsidR="005240C3" w:rsidRDefault="005240C3" w:rsidP="00A74569">
      <w:pPr>
        <w:jc w:val="center"/>
        <w:rPr>
          <w:rFonts w:cs="Arial"/>
          <w:b/>
          <w:sz w:val="36"/>
          <w:szCs w:val="36"/>
        </w:rPr>
      </w:pPr>
    </w:p>
    <w:p w14:paraId="1ECEE765" w14:textId="3807A5B4" w:rsidR="004169C2" w:rsidRDefault="004169C2" w:rsidP="004169C2">
      <w:pPr>
        <w:spacing w:line="256" w:lineRule="auto"/>
        <w:ind w:left="298"/>
        <w:jc w:val="center"/>
        <w:rPr>
          <w:color w:val="000000"/>
          <w:szCs w:val="22"/>
        </w:rPr>
      </w:pPr>
      <w:r w:rsidRPr="0038072C">
        <w:rPr>
          <w:noProof/>
        </w:rPr>
        <w:drawing>
          <wp:inline distT="0" distB="0" distL="0" distR="0" wp14:anchorId="6B14FA30" wp14:editId="46800333">
            <wp:extent cx="2714625" cy="1314450"/>
            <wp:effectExtent l="0" t="0" r="9525" b="0"/>
            <wp:docPr id="597715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1314450"/>
                    </a:xfrm>
                    <a:prstGeom prst="rect">
                      <a:avLst/>
                    </a:prstGeom>
                    <a:noFill/>
                    <a:ln>
                      <a:noFill/>
                    </a:ln>
                  </pic:spPr>
                </pic:pic>
              </a:graphicData>
            </a:graphic>
          </wp:inline>
        </w:drawing>
      </w:r>
    </w:p>
    <w:p w14:paraId="028FCD29" w14:textId="77777777" w:rsidR="004169C2" w:rsidRDefault="004169C2" w:rsidP="004169C2">
      <w:pPr>
        <w:spacing w:after="101" w:line="256" w:lineRule="auto"/>
        <w:ind w:left="135"/>
        <w:jc w:val="center"/>
      </w:pPr>
      <w:r>
        <w:t xml:space="preserve"> </w:t>
      </w:r>
    </w:p>
    <w:p w14:paraId="61BE4B99" w14:textId="77777777" w:rsidR="004169C2" w:rsidRDefault="004169C2" w:rsidP="004169C2">
      <w:pPr>
        <w:spacing w:after="96" w:line="256" w:lineRule="auto"/>
        <w:ind w:left="135"/>
        <w:jc w:val="center"/>
      </w:pPr>
      <w:r>
        <w:t xml:space="preserve"> </w:t>
      </w:r>
    </w:p>
    <w:p w14:paraId="5C672525" w14:textId="77777777" w:rsidR="004169C2" w:rsidRDefault="004169C2" w:rsidP="004169C2">
      <w:pPr>
        <w:spacing w:after="96" w:line="256" w:lineRule="auto"/>
      </w:pPr>
      <w:r>
        <w:t xml:space="preserve"> </w:t>
      </w:r>
    </w:p>
    <w:p w14:paraId="7C08D0E2" w14:textId="6CC2E9E1" w:rsidR="004169C2" w:rsidRDefault="004169C2" w:rsidP="004169C2">
      <w:pPr>
        <w:spacing w:after="96" w:line="256" w:lineRule="auto"/>
        <w:ind w:left="135"/>
        <w:jc w:val="center"/>
        <w:rPr>
          <w:b/>
          <w:sz w:val="28"/>
          <w:szCs w:val="28"/>
        </w:rPr>
      </w:pPr>
      <w:r>
        <w:rPr>
          <w:b/>
          <w:sz w:val="28"/>
          <w:szCs w:val="28"/>
        </w:rPr>
        <w:t>Health and Safety Policy</w:t>
      </w:r>
    </w:p>
    <w:p w14:paraId="79426323" w14:textId="77777777" w:rsidR="004169C2" w:rsidRDefault="004169C2" w:rsidP="004169C2">
      <w:pPr>
        <w:spacing w:after="96" w:line="256" w:lineRule="auto"/>
        <w:ind w:left="135"/>
        <w:jc w:val="center"/>
        <w:rPr>
          <w:b/>
          <w:sz w:val="28"/>
          <w:szCs w:val="28"/>
        </w:rPr>
      </w:pPr>
    </w:p>
    <w:p w14:paraId="02E22B6E" w14:textId="3826DFCE" w:rsidR="004169C2" w:rsidRPr="00B90363" w:rsidRDefault="004169C2" w:rsidP="004169C2">
      <w:pPr>
        <w:spacing w:after="96" w:line="256" w:lineRule="auto"/>
        <w:ind w:left="135"/>
        <w:jc w:val="center"/>
        <w:rPr>
          <w:b/>
          <w:sz w:val="28"/>
          <w:szCs w:val="28"/>
        </w:rPr>
      </w:pPr>
      <w:r>
        <w:rPr>
          <w:b/>
          <w:sz w:val="28"/>
          <w:szCs w:val="28"/>
        </w:rPr>
        <w:t>202</w:t>
      </w:r>
      <w:r w:rsidR="00DB0898">
        <w:rPr>
          <w:b/>
          <w:sz w:val="28"/>
          <w:szCs w:val="28"/>
        </w:rPr>
        <w:t>6</w:t>
      </w:r>
      <w:r>
        <w:rPr>
          <w:b/>
          <w:sz w:val="28"/>
          <w:szCs w:val="28"/>
        </w:rPr>
        <w:t xml:space="preserve"> - 202</w:t>
      </w:r>
      <w:r w:rsidR="00DB0898">
        <w:rPr>
          <w:b/>
          <w:sz w:val="28"/>
          <w:szCs w:val="28"/>
        </w:rPr>
        <w:t>7</w:t>
      </w:r>
    </w:p>
    <w:p w14:paraId="39A8DC39" w14:textId="77777777" w:rsidR="004169C2" w:rsidRDefault="004169C2" w:rsidP="004169C2">
      <w:pPr>
        <w:jc w:val="center"/>
      </w:pPr>
    </w:p>
    <w:p w14:paraId="1E155891" w14:textId="77777777" w:rsidR="004169C2" w:rsidRDefault="004169C2" w:rsidP="004169C2">
      <w:pPr>
        <w:jc w:val="center"/>
      </w:pPr>
    </w:p>
    <w:p w14:paraId="33F385B3" w14:textId="77777777" w:rsidR="004169C2" w:rsidRDefault="004169C2" w:rsidP="004169C2">
      <w:pPr>
        <w:jc w:val="center"/>
      </w:pPr>
    </w:p>
    <w:p w14:paraId="205CE165" w14:textId="77777777" w:rsidR="004169C2" w:rsidRDefault="004169C2" w:rsidP="004169C2">
      <w:pPr>
        <w:jc w:val="center"/>
      </w:pPr>
    </w:p>
    <w:p w14:paraId="263FB077" w14:textId="77777777" w:rsidR="004169C2" w:rsidRDefault="004169C2" w:rsidP="004169C2">
      <w:pPr>
        <w:jc w:val="center"/>
      </w:pPr>
    </w:p>
    <w:p w14:paraId="746197B9" w14:textId="77777777" w:rsidR="004169C2" w:rsidRDefault="004169C2" w:rsidP="004169C2">
      <w:pPr>
        <w:jc w:val="center"/>
      </w:pPr>
    </w:p>
    <w:p w14:paraId="5F0693E2" w14:textId="77777777" w:rsidR="004169C2" w:rsidRDefault="004169C2" w:rsidP="004169C2">
      <w:pPr>
        <w:jc w:val="center"/>
      </w:pPr>
    </w:p>
    <w:p w14:paraId="1A6432B9" w14:textId="77777777" w:rsidR="004169C2" w:rsidRDefault="004169C2" w:rsidP="004169C2">
      <w:pPr>
        <w:jc w:val="center"/>
      </w:pPr>
    </w:p>
    <w:p w14:paraId="10FAB315" w14:textId="77777777" w:rsidR="004169C2" w:rsidRDefault="004169C2" w:rsidP="004169C2">
      <w:pPr>
        <w:jc w:val="center"/>
      </w:pPr>
    </w:p>
    <w:p w14:paraId="7CB4F83A" w14:textId="77777777" w:rsidR="004169C2" w:rsidRPr="00B90363" w:rsidRDefault="004169C2" w:rsidP="004169C2">
      <w:pPr>
        <w:jc w:val="center"/>
        <w:rPr>
          <w:b/>
          <w:sz w:val="28"/>
          <w:szCs w:val="28"/>
          <w:u w:val="single"/>
        </w:rPr>
      </w:pPr>
      <w:r w:rsidRPr="00B90363">
        <w:rPr>
          <w:b/>
          <w:sz w:val="28"/>
          <w:szCs w:val="28"/>
          <w:u w:val="single"/>
        </w:rPr>
        <w:t>DOCUMENT HISTORY</w:t>
      </w:r>
    </w:p>
    <w:p w14:paraId="45A3D3D6" w14:textId="77777777" w:rsidR="004169C2" w:rsidRDefault="004169C2" w:rsidP="004169C2">
      <w:pPr>
        <w:rPr>
          <w:bCs/>
          <w:color w:val="000000"/>
          <w:sz w:val="28"/>
          <w:szCs w:val="22"/>
          <w:u w:val="single"/>
        </w:rPr>
      </w:pPr>
    </w:p>
    <w:p w14:paraId="3902A1DE" w14:textId="77777777" w:rsidR="004169C2" w:rsidRDefault="004169C2" w:rsidP="004169C2">
      <w:pPr>
        <w:rPr>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4126"/>
      </w:tblGrid>
      <w:tr w:rsidR="004169C2" w14:paraId="635D69DF" w14:textId="77777777" w:rsidTr="00A26C5D">
        <w:trPr>
          <w:trHeight w:val="468"/>
          <w:jc w:val="center"/>
        </w:trPr>
        <w:tc>
          <w:tcPr>
            <w:tcW w:w="4126" w:type="dxa"/>
            <w:vAlign w:val="center"/>
            <w:hideMark/>
          </w:tcPr>
          <w:p w14:paraId="3508956B" w14:textId="77777777" w:rsidR="004169C2" w:rsidRDefault="004169C2" w:rsidP="00A26C5D">
            <w:pPr>
              <w:pStyle w:val="Default"/>
              <w:jc w:val="center"/>
              <w:rPr>
                <w:b/>
                <w:sz w:val="28"/>
                <w:szCs w:val="28"/>
              </w:rPr>
            </w:pPr>
            <w:r>
              <w:rPr>
                <w:b/>
                <w:sz w:val="28"/>
                <w:szCs w:val="28"/>
              </w:rPr>
              <w:t>Author(s)</w:t>
            </w:r>
          </w:p>
        </w:tc>
        <w:tc>
          <w:tcPr>
            <w:tcW w:w="4126" w:type="dxa"/>
            <w:vAlign w:val="center"/>
            <w:hideMark/>
          </w:tcPr>
          <w:p w14:paraId="2559068F" w14:textId="185CE07C" w:rsidR="004169C2" w:rsidRDefault="004169C2" w:rsidP="00A26C5D">
            <w:pPr>
              <w:pStyle w:val="Default"/>
              <w:jc w:val="center"/>
              <w:rPr>
                <w:b/>
              </w:rPr>
            </w:pPr>
            <w:r>
              <w:rPr>
                <w:b/>
              </w:rPr>
              <w:t>Adopted from NCC, adapted by D.Lant</w:t>
            </w:r>
            <w:r w:rsidR="008A17A9">
              <w:rPr>
                <w:b/>
              </w:rPr>
              <w:t xml:space="preserve"> &amp; A.Gullon</w:t>
            </w:r>
          </w:p>
        </w:tc>
      </w:tr>
      <w:tr w:rsidR="004169C2" w14:paraId="4C1E884E" w14:textId="77777777" w:rsidTr="00A26C5D">
        <w:trPr>
          <w:trHeight w:val="484"/>
          <w:jc w:val="center"/>
        </w:trPr>
        <w:tc>
          <w:tcPr>
            <w:tcW w:w="4126" w:type="dxa"/>
            <w:vAlign w:val="center"/>
            <w:hideMark/>
          </w:tcPr>
          <w:p w14:paraId="11B38C9F" w14:textId="77777777" w:rsidR="004169C2" w:rsidRDefault="004169C2" w:rsidP="00A26C5D">
            <w:pPr>
              <w:pStyle w:val="Default"/>
              <w:jc w:val="center"/>
              <w:rPr>
                <w:b/>
              </w:rPr>
            </w:pPr>
            <w:r>
              <w:rPr>
                <w:b/>
              </w:rPr>
              <w:t>Date of Issue</w:t>
            </w:r>
          </w:p>
        </w:tc>
        <w:tc>
          <w:tcPr>
            <w:tcW w:w="4126" w:type="dxa"/>
            <w:vAlign w:val="center"/>
            <w:hideMark/>
          </w:tcPr>
          <w:p w14:paraId="302665DC" w14:textId="2E46F402" w:rsidR="004169C2" w:rsidRDefault="004169C2" w:rsidP="00A26C5D">
            <w:pPr>
              <w:pStyle w:val="Default"/>
              <w:jc w:val="center"/>
              <w:rPr>
                <w:b/>
              </w:rPr>
            </w:pPr>
            <w:r>
              <w:rPr>
                <w:b/>
              </w:rPr>
              <w:t>November 2025</w:t>
            </w:r>
          </w:p>
        </w:tc>
      </w:tr>
      <w:tr w:rsidR="004169C2" w14:paraId="07B6506B" w14:textId="77777777" w:rsidTr="00A26C5D">
        <w:trPr>
          <w:trHeight w:val="468"/>
          <w:jc w:val="center"/>
        </w:trPr>
        <w:tc>
          <w:tcPr>
            <w:tcW w:w="4126" w:type="dxa"/>
            <w:vAlign w:val="center"/>
          </w:tcPr>
          <w:p w14:paraId="4A5FFAF1" w14:textId="22DEE772" w:rsidR="004169C2" w:rsidRDefault="004169C2" w:rsidP="00A26C5D">
            <w:pPr>
              <w:pStyle w:val="Default"/>
              <w:jc w:val="center"/>
              <w:rPr>
                <w:b/>
              </w:rPr>
            </w:pPr>
            <w:r>
              <w:rPr>
                <w:b/>
              </w:rPr>
              <w:t>Date reviewed</w:t>
            </w:r>
            <w:r w:rsidR="00DB0898">
              <w:rPr>
                <w:b/>
              </w:rPr>
              <w:t xml:space="preserve">/Approved </w:t>
            </w:r>
            <w:r>
              <w:rPr>
                <w:b/>
              </w:rPr>
              <w:t>by Governors</w:t>
            </w:r>
          </w:p>
        </w:tc>
        <w:tc>
          <w:tcPr>
            <w:tcW w:w="4126" w:type="dxa"/>
            <w:vAlign w:val="center"/>
          </w:tcPr>
          <w:p w14:paraId="5F2ACAE3" w14:textId="5A2A1B18" w:rsidR="004169C2" w:rsidRDefault="00DB0898" w:rsidP="00A26C5D">
            <w:pPr>
              <w:pStyle w:val="Default"/>
              <w:jc w:val="center"/>
              <w:rPr>
                <w:b/>
              </w:rPr>
            </w:pPr>
            <w:r w:rsidRPr="001C39A4">
              <w:rPr>
                <w:b/>
                <w:color w:val="auto"/>
              </w:rPr>
              <w:t>Spring 2026</w:t>
            </w:r>
          </w:p>
        </w:tc>
      </w:tr>
      <w:tr w:rsidR="004169C2" w14:paraId="4C5AC8B8" w14:textId="77777777" w:rsidTr="00A26C5D">
        <w:trPr>
          <w:trHeight w:val="484"/>
          <w:jc w:val="center"/>
        </w:trPr>
        <w:tc>
          <w:tcPr>
            <w:tcW w:w="4126" w:type="dxa"/>
            <w:vAlign w:val="center"/>
          </w:tcPr>
          <w:p w14:paraId="7837C633" w14:textId="77777777" w:rsidR="004169C2" w:rsidRDefault="004169C2" w:rsidP="00A26C5D">
            <w:pPr>
              <w:pStyle w:val="Default"/>
              <w:jc w:val="center"/>
              <w:rPr>
                <w:b/>
              </w:rPr>
            </w:pPr>
            <w:r>
              <w:rPr>
                <w:b/>
              </w:rPr>
              <w:t>Next review</w:t>
            </w:r>
          </w:p>
        </w:tc>
        <w:tc>
          <w:tcPr>
            <w:tcW w:w="4126" w:type="dxa"/>
            <w:vAlign w:val="center"/>
          </w:tcPr>
          <w:p w14:paraId="0EBB8E9D" w14:textId="79498BC1" w:rsidR="004169C2" w:rsidRDefault="001C39A4" w:rsidP="00A26C5D">
            <w:pPr>
              <w:pStyle w:val="Default"/>
              <w:jc w:val="center"/>
              <w:rPr>
                <w:b/>
              </w:rPr>
            </w:pPr>
            <w:r>
              <w:rPr>
                <w:b/>
              </w:rPr>
              <w:t>Spring 2027</w:t>
            </w:r>
          </w:p>
        </w:tc>
      </w:tr>
      <w:tr w:rsidR="004169C2" w14:paraId="6FD21112" w14:textId="77777777" w:rsidTr="00A26C5D">
        <w:trPr>
          <w:trHeight w:val="484"/>
          <w:jc w:val="center"/>
        </w:trPr>
        <w:tc>
          <w:tcPr>
            <w:tcW w:w="4126" w:type="dxa"/>
            <w:vAlign w:val="center"/>
          </w:tcPr>
          <w:p w14:paraId="51D310B6" w14:textId="77777777" w:rsidR="004169C2" w:rsidRDefault="004169C2" w:rsidP="00A26C5D">
            <w:pPr>
              <w:pStyle w:val="Default"/>
              <w:jc w:val="center"/>
              <w:rPr>
                <w:b/>
              </w:rPr>
            </w:pPr>
          </w:p>
        </w:tc>
        <w:tc>
          <w:tcPr>
            <w:tcW w:w="4126" w:type="dxa"/>
            <w:vAlign w:val="center"/>
          </w:tcPr>
          <w:p w14:paraId="2934F61A" w14:textId="77777777" w:rsidR="004169C2" w:rsidRDefault="004169C2" w:rsidP="00A26C5D">
            <w:pPr>
              <w:pStyle w:val="Default"/>
              <w:jc w:val="center"/>
              <w:rPr>
                <w:b/>
              </w:rPr>
            </w:pPr>
          </w:p>
        </w:tc>
      </w:tr>
    </w:tbl>
    <w:p w14:paraId="6CE11BC0" w14:textId="77777777" w:rsidR="005240C3" w:rsidRDefault="005240C3" w:rsidP="00A74569">
      <w:pPr>
        <w:jc w:val="center"/>
        <w:rPr>
          <w:rFonts w:cs="Arial"/>
          <w:b/>
          <w:sz w:val="36"/>
          <w:szCs w:val="36"/>
        </w:rPr>
      </w:pPr>
    </w:p>
    <w:p w14:paraId="22FBCB76" w14:textId="77777777" w:rsidR="004169C2" w:rsidRDefault="004169C2" w:rsidP="00A74569">
      <w:pPr>
        <w:jc w:val="center"/>
        <w:rPr>
          <w:rFonts w:cs="Arial"/>
          <w:b/>
          <w:sz w:val="36"/>
          <w:szCs w:val="36"/>
        </w:rPr>
      </w:pPr>
    </w:p>
    <w:p w14:paraId="490A6119" w14:textId="77777777" w:rsidR="004169C2" w:rsidRDefault="004169C2" w:rsidP="00A74569">
      <w:pPr>
        <w:jc w:val="center"/>
        <w:rPr>
          <w:rFonts w:cs="Arial"/>
          <w:b/>
          <w:sz w:val="36"/>
          <w:szCs w:val="36"/>
        </w:rPr>
      </w:pPr>
    </w:p>
    <w:p w14:paraId="48B5AE77" w14:textId="77777777" w:rsidR="004169C2" w:rsidRDefault="004169C2" w:rsidP="00A74569">
      <w:pPr>
        <w:jc w:val="center"/>
        <w:rPr>
          <w:rFonts w:cs="Arial"/>
          <w:b/>
          <w:sz w:val="36"/>
          <w:szCs w:val="36"/>
        </w:rPr>
      </w:pPr>
    </w:p>
    <w:p w14:paraId="5E64F0D7" w14:textId="63ABF240" w:rsidR="00A74569" w:rsidRDefault="00A74569" w:rsidP="00A74569">
      <w:pPr>
        <w:rPr>
          <w:rFonts w:cs="Arial"/>
        </w:rPr>
      </w:pPr>
    </w:p>
    <w:p w14:paraId="774771D9" w14:textId="77777777" w:rsidR="008D100A" w:rsidRDefault="008D100A" w:rsidP="004169C2">
      <w:pPr>
        <w:rPr>
          <w:rFonts w:cs="Arial"/>
          <w:b/>
          <w:bCs/>
          <w:i/>
          <w:iCs/>
          <w:color w:val="808080" w:themeColor="background1" w:themeShade="80"/>
          <w:u w:val="single"/>
        </w:rPr>
      </w:pPr>
    </w:p>
    <w:p w14:paraId="0CB5E33A" w14:textId="77777777" w:rsidR="004E219F" w:rsidRDefault="004E219F" w:rsidP="008D100A">
      <w:pPr>
        <w:jc w:val="center"/>
        <w:rPr>
          <w:rFonts w:cs="Arial"/>
          <w:b/>
          <w:bCs/>
          <w:i/>
          <w:iCs/>
          <w:color w:val="808080" w:themeColor="background1" w:themeShade="80"/>
          <w:u w:val="single"/>
        </w:rPr>
      </w:pPr>
    </w:p>
    <w:p w14:paraId="12A8FFAB" w14:textId="0316992D" w:rsidR="00C80B3F" w:rsidRDefault="00C80B3F" w:rsidP="00C80B3F">
      <w:pPr>
        <w:rPr>
          <w:rFonts w:cs="Arial"/>
        </w:rPr>
      </w:pPr>
    </w:p>
    <w:p w14:paraId="12A8FFAC" w14:textId="5031BDAA" w:rsidR="00E15F5B" w:rsidRPr="00C5450D" w:rsidRDefault="008D100A" w:rsidP="00884E69">
      <w:pPr>
        <w:jc w:val="center"/>
        <w:rPr>
          <w:rFonts w:cs="Arial"/>
          <w:b/>
          <w:u w:val="single"/>
        </w:rPr>
      </w:pPr>
      <w:r w:rsidRPr="00C5450D">
        <w:rPr>
          <w:rFonts w:cs="Arial"/>
          <w:b/>
          <w:u w:val="single"/>
        </w:rPr>
        <w:lastRenderedPageBreak/>
        <w:t>G</w:t>
      </w:r>
      <w:r w:rsidR="00E15F5B" w:rsidRPr="00C5450D">
        <w:rPr>
          <w:rFonts w:cs="Arial"/>
          <w:b/>
          <w:u w:val="single"/>
        </w:rPr>
        <w:t>eneral Statement</w:t>
      </w:r>
    </w:p>
    <w:p w14:paraId="12A8FFAD" w14:textId="77777777" w:rsidR="00E15F5B" w:rsidRDefault="00E15F5B" w:rsidP="00C80B3F">
      <w:pPr>
        <w:rPr>
          <w:rFonts w:cs="Arial"/>
        </w:rPr>
      </w:pPr>
    </w:p>
    <w:p w14:paraId="12A8FFAE" w14:textId="071E8C12" w:rsidR="00E15F5B" w:rsidRDefault="00E15F5B" w:rsidP="00C80B3F">
      <w:pPr>
        <w:rPr>
          <w:rFonts w:cs="Arial"/>
        </w:rPr>
      </w:pPr>
      <w:r>
        <w:rPr>
          <w:rFonts w:cs="Arial"/>
        </w:rPr>
        <w:t xml:space="preserve">The Health &amp; Safety at Work Etc Act 1974 places a duty on employers to safeguard, so far as is reasonably practicable, the health, safety and welfare at work of all employees, pupils and other persons including visitors, contractors and the general public who may be affected by the </w:t>
      </w:r>
      <w:r w:rsidR="001F6BAD">
        <w:rPr>
          <w:rFonts w:cs="Arial"/>
        </w:rPr>
        <w:t>school’s</w:t>
      </w:r>
      <w:r>
        <w:rPr>
          <w:rFonts w:cs="Arial"/>
        </w:rPr>
        <w:t xml:space="preserve"> activities.</w:t>
      </w:r>
    </w:p>
    <w:p w14:paraId="6067DC51" w14:textId="77777777" w:rsidR="00814A82" w:rsidRPr="00814A82" w:rsidRDefault="00814A82" w:rsidP="00814A82">
      <w:pPr>
        <w:tabs>
          <w:tab w:val="left" w:pos="1276"/>
        </w:tabs>
        <w:autoSpaceDN w:val="0"/>
        <w:rPr>
          <w:rFonts w:cs="Arial"/>
          <w:color w:val="FF0000"/>
        </w:rPr>
      </w:pPr>
    </w:p>
    <w:p w14:paraId="7E7FD69B" w14:textId="77777777" w:rsidR="00814A82" w:rsidRPr="00814A82" w:rsidRDefault="00814A82" w:rsidP="00814A82">
      <w:pPr>
        <w:rPr>
          <w:rFonts w:cs="Arial"/>
        </w:rPr>
      </w:pPr>
      <w:r w:rsidRPr="00814A82">
        <w:rPr>
          <w:rFonts w:cs="Arial"/>
        </w:rPr>
        <w:t>All staff have a duty of care to carry out their work with due regard for the health and safety of themselves, other staff, pupils, contractors and visitors to the school and to observe the health and safety requirements relevant to their activities.</w:t>
      </w:r>
    </w:p>
    <w:p w14:paraId="12A8FFB1" w14:textId="77777777" w:rsidR="00B14523" w:rsidRDefault="00B14523" w:rsidP="00C80B3F">
      <w:pPr>
        <w:rPr>
          <w:rFonts w:cs="Arial"/>
        </w:rPr>
      </w:pPr>
    </w:p>
    <w:p w14:paraId="12A8FFB2" w14:textId="77777777" w:rsidR="00B14523" w:rsidRPr="00814A82" w:rsidRDefault="00B14523" w:rsidP="00C80B3F">
      <w:pPr>
        <w:rPr>
          <w:rFonts w:cs="Arial"/>
        </w:rPr>
      </w:pPr>
      <w:r w:rsidRPr="00814A82">
        <w:rPr>
          <w:rFonts w:cs="Arial"/>
        </w:rPr>
        <w:t>Suitable risk assessments of all foreseeable hazards with risk to staff, pupils and visitors will be carried out and communicated to all staff.  Where significant risk is identified, appropriate control measures to reduce or eliminate the risk will be taken.</w:t>
      </w:r>
    </w:p>
    <w:p w14:paraId="12A8FFB3" w14:textId="77777777" w:rsidR="00B14523" w:rsidRPr="00814A82" w:rsidRDefault="00B14523" w:rsidP="00C80B3F">
      <w:pPr>
        <w:rPr>
          <w:rFonts w:cs="Arial"/>
        </w:rPr>
      </w:pPr>
    </w:p>
    <w:p w14:paraId="12A8FFB4" w14:textId="77777777" w:rsidR="00B14523" w:rsidRDefault="00B14523" w:rsidP="00C80B3F">
      <w:pPr>
        <w:rPr>
          <w:rFonts w:cs="Arial"/>
        </w:rPr>
      </w:pPr>
      <w:r w:rsidRPr="00814A82">
        <w:rPr>
          <w:rFonts w:cs="Arial"/>
        </w:rPr>
        <w:t>Consultation will take place with any union appointed safety representative and members of staff on matters that affect their health and safety and individuals will be consulted before allocating particular health and safety functions to them.</w:t>
      </w:r>
    </w:p>
    <w:p w14:paraId="12A8FFB5" w14:textId="77777777" w:rsidR="00B14523" w:rsidRDefault="00B14523" w:rsidP="00C80B3F">
      <w:pPr>
        <w:rPr>
          <w:rFonts w:cs="Arial"/>
        </w:rPr>
      </w:pPr>
    </w:p>
    <w:p w14:paraId="12A8FFB6" w14:textId="77777777" w:rsidR="00B14523" w:rsidRDefault="00B14523" w:rsidP="00C80B3F">
      <w:pPr>
        <w:rPr>
          <w:rFonts w:cs="Arial"/>
        </w:rPr>
      </w:pPr>
      <w:r>
        <w:rPr>
          <w:rFonts w:cs="Arial"/>
        </w:rPr>
        <w:t>All staf</w:t>
      </w:r>
      <w:r w:rsidR="005923FA">
        <w:rPr>
          <w:rFonts w:cs="Arial"/>
        </w:rPr>
        <w:t xml:space="preserve">f are requested to support the </w:t>
      </w:r>
      <w:r w:rsidR="001F6BAD">
        <w:rPr>
          <w:rFonts w:cs="Arial"/>
        </w:rPr>
        <w:t xml:space="preserve">school </w:t>
      </w:r>
      <w:r>
        <w:rPr>
          <w:rFonts w:cs="Arial"/>
        </w:rPr>
        <w:t>in achieving a safe environment for everyone.  The necessary information, instruction and supervision in health and safety matters will be made available to achieve this, particularly to newly appointed staff or following a change of responsibility.</w:t>
      </w:r>
    </w:p>
    <w:p w14:paraId="12A8FFB7" w14:textId="77777777" w:rsidR="00B14523" w:rsidRDefault="00B14523" w:rsidP="00C80B3F">
      <w:pPr>
        <w:rPr>
          <w:rFonts w:cs="Arial"/>
        </w:rPr>
      </w:pPr>
    </w:p>
    <w:p w14:paraId="12A8FFB8" w14:textId="77777777" w:rsidR="00B14523" w:rsidRDefault="00B14523" w:rsidP="00C80B3F">
      <w:pPr>
        <w:rPr>
          <w:rFonts w:cs="Arial"/>
        </w:rPr>
      </w:pPr>
      <w:r>
        <w:rPr>
          <w:rFonts w:cs="Arial"/>
        </w:rPr>
        <w:t>The policy will be regularly reviewed and updated as necessary, or at least annually.</w:t>
      </w:r>
    </w:p>
    <w:p w14:paraId="12A8FFB9" w14:textId="1F86EAEF" w:rsidR="00B14523" w:rsidRDefault="00B14523" w:rsidP="00C80B3F">
      <w:pPr>
        <w:rPr>
          <w:rFonts w:cs="Arial"/>
        </w:rPr>
      </w:pPr>
    </w:p>
    <w:p w14:paraId="15EF8807" w14:textId="214226AC" w:rsidR="00A74569" w:rsidRDefault="00A74569" w:rsidP="00C80B3F">
      <w:pPr>
        <w:rPr>
          <w:rFonts w:cs="Arial"/>
        </w:rPr>
      </w:pPr>
    </w:p>
    <w:p w14:paraId="01D25BD2" w14:textId="1F460C1C" w:rsidR="00A74569" w:rsidRDefault="00A74569" w:rsidP="00C80B3F">
      <w:pPr>
        <w:rPr>
          <w:rFonts w:cs="Arial"/>
        </w:rPr>
      </w:pPr>
    </w:p>
    <w:p w14:paraId="5D4B507B" w14:textId="2D5B755F" w:rsidR="008D100A" w:rsidRDefault="008D100A" w:rsidP="00C80B3F">
      <w:pPr>
        <w:rPr>
          <w:rFonts w:cs="Arial"/>
        </w:rPr>
      </w:pPr>
    </w:p>
    <w:p w14:paraId="28B28C90" w14:textId="64C73BFD" w:rsidR="008D100A" w:rsidRDefault="008D100A" w:rsidP="00C80B3F">
      <w:pPr>
        <w:rPr>
          <w:rFonts w:cs="Arial"/>
        </w:rPr>
      </w:pPr>
    </w:p>
    <w:p w14:paraId="4A554448" w14:textId="77777777" w:rsidR="008D100A" w:rsidRDefault="008D100A" w:rsidP="00C80B3F">
      <w:pPr>
        <w:rPr>
          <w:rFonts w:cs="Arial"/>
        </w:rPr>
      </w:pPr>
    </w:p>
    <w:tbl>
      <w:tblPr>
        <w:tblStyle w:val="TableGrid"/>
        <w:tblW w:w="0" w:type="auto"/>
        <w:tblLook w:val="04A0" w:firstRow="1" w:lastRow="0" w:firstColumn="1" w:lastColumn="0" w:noHBand="0" w:noVBand="1"/>
      </w:tblPr>
      <w:tblGrid>
        <w:gridCol w:w="3397"/>
        <w:gridCol w:w="5619"/>
      </w:tblGrid>
      <w:tr w:rsidR="004169C2" w14:paraId="458C4327" w14:textId="77777777" w:rsidTr="00A74569">
        <w:tc>
          <w:tcPr>
            <w:tcW w:w="3397" w:type="dxa"/>
          </w:tcPr>
          <w:p w14:paraId="64572721" w14:textId="44D629C9" w:rsidR="00A74569" w:rsidRDefault="00A74569" w:rsidP="00A74569">
            <w:pPr>
              <w:rPr>
                <w:rFonts w:cs="Arial"/>
              </w:rPr>
            </w:pPr>
            <w:r>
              <w:rPr>
                <w:rFonts w:cs="Arial"/>
              </w:rPr>
              <w:t>Chair of Board (Print name)</w:t>
            </w:r>
          </w:p>
          <w:p w14:paraId="5F143BC0" w14:textId="77777777" w:rsidR="00A74569" w:rsidRDefault="00A74569" w:rsidP="00C80B3F">
            <w:pPr>
              <w:rPr>
                <w:rFonts w:cs="Arial"/>
              </w:rPr>
            </w:pPr>
          </w:p>
        </w:tc>
        <w:tc>
          <w:tcPr>
            <w:tcW w:w="5619" w:type="dxa"/>
          </w:tcPr>
          <w:p w14:paraId="2645243F" w14:textId="1806B684" w:rsidR="00A74569" w:rsidRDefault="004E219F" w:rsidP="00C80B3F">
            <w:pPr>
              <w:rPr>
                <w:rFonts w:cs="Arial"/>
              </w:rPr>
            </w:pPr>
            <w:r>
              <w:rPr>
                <w:rFonts w:cs="Arial"/>
              </w:rPr>
              <w:t>Ashley Ferguson</w:t>
            </w:r>
          </w:p>
        </w:tc>
      </w:tr>
      <w:tr w:rsidR="004169C2" w14:paraId="69871A9D" w14:textId="77777777" w:rsidTr="00A74569">
        <w:tc>
          <w:tcPr>
            <w:tcW w:w="3397" w:type="dxa"/>
          </w:tcPr>
          <w:p w14:paraId="55E03A66" w14:textId="77777777" w:rsidR="00A74569" w:rsidRDefault="00A74569" w:rsidP="00A74569">
            <w:pPr>
              <w:rPr>
                <w:rFonts w:cs="Arial"/>
              </w:rPr>
            </w:pPr>
            <w:r>
              <w:rPr>
                <w:rFonts w:cs="Arial"/>
              </w:rPr>
              <w:t>Signed</w:t>
            </w:r>
          </w:p>
          <w:p w14:paraId="30F906D6" w14:textId="77777777" w:rsidR="00A74569" w:rsidRDefault="00A74569" w:rsidP="00C80B3F">
            <w:pPr>
              <w:rPr>
                <w:rFonts w:cs="Arial"/>
              </w:rPr>
            </w:pPr>
          </w:p>
        </w:tc>
        <w:tc>
          <w:tcPr>
            <w:tcW w:w="5619" w:type="dxa"/>
          </w:tcPr>
          <w:p w14:paraId="5C880726" w14:textId="4040E889" w:rsidR="00A74569" w:rsidRPr="004169C2" w:rsidRDefault="004169C2" w:rsidP="004169C2">
            <w:pPr>
              <w:pStyle w:val="NormalWeb"/>
            </w:pPr>
            <w:r>
              <w:rPr>
                <w:noProof/>
              </w:rPr>
              <w:drawing>
                <wp:inline distT="0" distB="0" distL="0" distR="0" wp14:anchorId="0E02DE54" wp14:editId="221E66DF">
                  <wp:extent cx="2235200" cy="627350"/>
                  <wp:effectExtent l="0" t="0" r="0" b="0"/>
                  <wp:docPr id="2021281130" name="Picture 202128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4954" cy="641314"/>
                          </a:xfrm>
                          <a:prstGeom prst="rect">
                            <a:avLst/>
                          </a:prstGeom>
                          <a:noFill/>
                          <a:ln>
                            <a:noFill/>
                          </a:ln>
                        </pic:spPr>
                      </pic:pic>
                    </a:graphicData>
                  </a:graphic>
                </wp:inline>
              </w:drawing>
            </w:r>
          </w:p>
        </w:tc>
      </w:tr>
      <w:tr w:rsidR="004169C2" w14:paraId="044D2FB9" w14:textId="77777777" w:rsidTr="00A74569">
        <w:tc>
          <w:tcPr>
            <w:tcW w:w="3397" w:type="dxa"/>
          </w:tcPr>
          <w:p w14:paraId="47951ABF" w14:textId="77777777" w:rsidR="00A74569" w:rsidRDefault="00A74569" w:rsidP="00A74569">
            <w:pPr>
              <w:rPr>
                <w:rFonts w:cs="Arial"/>
              </w:rPr>
            </w:pPr>
            <w:r>
              <w:rPr>
                <w:rFonts w:cs="Arial"/>
              </w:rPr>
              <w:t>Date</w:t>
            </w:r>
          </w:p>
          <w:p w14:paraId="7F14E2C1" w14:textId="77777777" w:rsidR="00A74569" w:rsidRDefault="00A74569" w:rsidP="00C80B3F">
            <w:pPr>
              <w:rPr>
                <w:rFonts w:cs="Arial"/>
              </w:rPr>
            </w:pPr>
          </w:p>
        </w:tc>
        <w:tc>
          <w:tcPr>
            <w:tcW w:w="5619" w:type="dxa"/>
          </w:tcPr>
          <w:p w14:paraId="5F4C11A1" w14:textId="77777777" w:rsidR="00A74569" w:rsidRDefault="00A74569" w:rsidP="00C80B3F">
            <w:pPr>
              <w:rPr>
                <w:rFonts w:cs="Arial"/>
              </w:rPr>
            </w:pPr>
          </w:p>
        </w:tc>
      </w:tr>
    </w:tbl>
    <w:p w14:paraId="287D480D" w14:textId="77777777" w:rsidR="00A74569" w:rsidRDefault="00A74569" w:rsidP="00C80B3F">
      <w:pPr>
        <w:rPr>
          <w:rFonts w:cs="Arial"/>
        </w:rPr>
      </w:pPr>
    </w:p>
    <w:tbl>
      <w:tblPr>
        <w:tblStyle w:val="TableGrid"/>
        <w:tblW w:w="0" w:type="auto"/>
        <w:tblLook w:val="04A0" w:firstRow="1" w:lastRow="0" w:firstColumn="1" w:lastColumn="0" w:noHBand="0" w:noVBand="1"/>
      </w:tblPr>
      <w:tblGrid>
        <w:gridCol w:w="3397"/>
        <w:gridCol w:w="5619"/>
      </w:tblGrid>
      <w:tr w:rsidR="00A74569" w14:paraId="40FD7AA9" w14:textId="77777777" w:rsidTr="00A74569">
        <w:tc>
          <w:tcPr>
            <w:tcW w:w="3397" w:type="dxa"/>
          </w:tcPr>
          <w:p w14:paraId="05C45438" w14:textId="5BB4D959" w:rsidR="00A74569" w:rsidRDefault="00A74569" w:rsidP="00A74569">
            <w:pPr>
              <w:rPr>
                <w:rFonts w:cs="Arial"/>
              </w:rPr>
            </w:pPr>
            <w:r>
              <w:rPr>
                <w:rFonts w:cs="Arial"/>
              </w:rPr>
              <w:t>Head Teacher (Print name)</w:t>
            </w:r>
          </w:p>
          <w:p w14:paraId="683DC00A" w14:textId="77777777" w:rsidR="00A74569" w:rsidRDefault="00A74569" w:rsidP="00C80B3F">
            <w:pPr>
              <w:rPr>
                <w:rFonts w:cs="Arial"/>
              </w:rPr>
            </w:pPr>
          </w:p>
        </w:tc>
        <w:tc>
          <w:tcPr>
            <w:tcW w:w="5619" w:type="dxa"/>
          </w:tcPr>
          <w:p w14:paraId="23FD2191" w14:textId="25DE542E" w:rsidR="00A74569" w:rsidRDefault="004E219F" w:rsidP="00C80B3F">
            <w:pPr>
              <w:rPr>
                <w:rFonts w:cs="Arial"/>
              </w:rPr>
            </w:pPr>
            <w:r>
              <w:rPr>
                <w:rFonts w:cs="Arial"/>
              </w:rPr>
              <w:t>Karen Parker</w:t>
            </w:r>
          </w:p>
        </w:tc>
      </w:tr>
      <w:tr w:rsidR="00A74569" w14:paraId="66B0A555" w14:textId="77777777" w:rsidTr="00A74569">
        <w:tc>
          <w:tcPr>
            <w:tcW w:w="3397" w:type="dxa"/>
          </w:tcPr>
          <w:p w14:paraId="450F5D50" w14:textId="77777777" w:rsidR="00A74569" w:rsidRDefault="00A74569" w:rsidP="00A74569">
            <w:pPr>
              <w:rPr>
                <w:rFonts w:cs="Arial"/>
              </w:rPr>
            </w:pPr>
            <w:r>
              <w:rPr>
                <w:rFonts w:cs="Arial"/>
              </w:rPr>
              <w:t>Signed</w:t>
            </w:r>
          </w:p>
          <w:p w14:paraId="57578E11" w14:textId="77777777" w:rsidR="00A74569" w:rsidRDefault="00A74569" w:rsidP="00C80B3F">
            <w:pPr>
              <w:rPr>
                <w:rFonts w:cs="Arial"/>
              </w:rPr>
            </w:pPr>
          </w:p>
        </w:tc>
        <w:tc>
          <w:tcPr>
            <w:tcW w:w="5619" w:type="dxa"/>
          </w:tcPr>
          <w:p w14:paraId="54F218DC" w14:textId="6A5D7CD7" w:rsidR="00A74569" w:rsidRDefault="004169C2" w:rsidP="00C80B3F">
            <w:pPr>
              <w:rPr>
                <w:rFonts w:cs="Arial"/>
              </w:rPr>
            </w:pPr>
            <w:r w:rsidRPr="005841C0">
              <w:rPr>
                <w:noProof/>
                <w:lang w:eastAsia="en-GB"/>
              </w:rPr>
              <w:drawing>
                <wp:inline distT="0" distB="0" distL="0" distR="0" wp14:anchorId="1F8B2657" wp14:editId="384A901A">
                  <wp:extent cx="3076575" cy="59049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841" t="3520" r="28736" b="78295"/>
                          <a:stretch/>
                        </pic:blipFill>
                        <pic:spPr bwMode="auto">
                          <a:xfrm>
                            <a:off x="0" y="0"/>
                            <a:ext cx="3084899" cy="59208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74569" w14:paraId="30AC8F07" w14:textId="77777777" w:rsidTr="00A74569">
        <w:tc>
          <w:tcPr>
            <w:tcW w:w="3397" w:type="dxa"/>
          </w:tcPr>
          <w:p w14:paraId="58B2222E" w14:textId="77777777" w:rsidR="00A74569" w:rsidRDefault="00A74569" w:rsidP="00A74569">
            <w:pPr>
              <w:rPr>
                <w:rFonts w:cs="Arial"/>
              </w:rPr>
            </w:pPr>
            <w:r>
              <w:rPr>
                <w:rFonts w:cs="Arial"/>
              </w:rPr>
              <w:t>Date</w:t>
            </w:r>
          </w:p>
          <w:p w14:paraId="21C39FEC" w14:textId="77777777" w:rsidR="00A74569" w:rsidRDefault="00A74569" w:rsidP="00C80B3F">
            <w:pPr>
              <w:rPr>
                <w:rFonts w:cs="Arial"/>
              </w:rPr>
            </w:pPr>
          </w:p>
        </w:tc>
        <w:tc>
          <w:tcPr>
            <w:tcW w:w="5619" w:type="dxa"/>
          </w:tcPr>
          <w:p w14:paraId="68DAE5BE" w14:textId="77777777" w:rsidR="00A74569" w:rsidRDefault="00A74569" w:rsidP="00C80B3F">
            <w:pPr>
              <w:rPr>
                <w:rFonts w:cs="Arial"/>
              </w:rPr>
            </w:pPr>
          </w:p>
        </w:tc>
      </w:tr>
    </w:tbl>
    <w:p w14:paraId="12A8FFBC" w14:textId="77777777" w:rsidR="00B14523" w:rsidRDefault="00B14523" w:rsidP="00C80B3F">
      <w:pPr>
        <w:rPr>
          <w:rFonts w:cs="Arial"/>
        </w:rPr>
      </w:pPr>
    </w:p>
    <w:p w14:paraId="12A8FFBE" w14:textId="77777777" w:rsidR="00B14523" w:rsidRDefault="00B14523" w:rsidP="00C80B3F">
      <w:pPr>
        <w:rPr>
          <w:rFonts w:cs="Arial"/>
        </w:rPr>
      </w:pPr>
    </w:p>
    <w:p w14:paraId="692A6302" w14:textId="77777777" w:rsidR="004E219F" w:rsidRDefault="004E219F" w:rsidP="00C80B3F">
      <w:pPr>
        <w:rPr>
          <w:rFonts w:cs="Arial"/>
        </w:rPr>
      </w:pPr>
    </w:p>
    <w:p w14:paraId="12A8FFC0" w14:textId="77777777" w:rsidR="00B14523" w:rsidRDefault="00B14523" w:rsidP="00C80B3F">
      <w:pPr>
        <w:rPr>
          <w:rFonts w:cs="Arial"/>
        </w:rPr>
      </w:pPr>
    </w:p>
    <w:p w14:paraId="6C0B4403" w14:textId="77777777" w:rsidR="00C5450D" w:rsidRDefault="00C5450D" w:rsidP="00C80B3F">
      <w:pPr>
        <w:rPr>
          <w:rFonts w:cs="Arial"/>
        </w:rPr>
      </w:pPr>
    </w:p>
    <w:p w14:paraId="12A8FFCC" w14:textId="16483AFA" w:rsidR="00E15F5B" w:rsidRPr="00C5450D" w:rsidRDefault="00A74569" w:rsidP="00884E69">
      <w:pPr>
        <w:jc w:val="center"/>
        <w:rPr>
          <w:rFonts w:cs="Arial"/>
          <w:b/>
          <w:u w:val="single"/>
        </w:rPr>
      </w:pPr>
      <w:r w:rsidRPr="00C5450D">
        <w:rPr>
          <w:rFonts w:cs="Arial"/>
          <w:b/>
          <w:u w:val="single"/>
        </w:rPr>
        <w:t>O</w:t>
      </w:r>
      <w:r w:rsidR="00B14523" w:rsidRPr="00C5450D">
        <w:rPr>
          <w:rFonts w:cs="Arial"/>
          <w:b/>
          <w:u w:val="single"/>
        </w:rPr>
        <w:t>rganisation</w:t>
      </w:r>
    </w:p>
    <w:p w14:paraId="12A8FFCD" w14:textId="77777777" w:rsidR="00B14523" w:rsidRDefault="00B14523" w:rsidP="00C80B3F">
      <w:pPr>
        <w:rPr>
          <w:rFonts w:cs="Arial"/>
        </w:rPr>
      </w:pPr>
    </w:p>
    <w:p w14:paraId="12A8FFCE" w14:textId="366ACCEC" w:rsidR="00B14523" w:rsidRPr="00884E69" w:rsidRDefault="00B14523" w:rsidP="00A65D0A">
      <w:pPr>
        <w:rPr>
          <w:rFonts w:cs="Arial"/>
          <w:b/>
          <w:bCs/>
          <w:u w:val="single"/>
        </w:rPr>
      </w:pPr>
      <w:r w:rsidRPr="00884E69">
        <w:rPr>
          <w:rFonts w:cs="Arial"/>
          <w:b/>
          <w:bCs/>
          <w:u w:val="single"/>
        </w:rPr>
        <w:t xml:space="preserve">The responsibilities of the </w:t>
      </w:r>
      <w:r w:rsidR="005923FA" w:rsidRPr="00884E69">
        <w:rPr>
          <w:rFonts w:cs="Arial"/>
          <w:b/>
          <w:bCs/>
          <w:u w:val="single"/>
        </w:rPr>
        <w:t>Board</w:t>
      </w:r>
      <w:r w:rsidR="002602F2" w:rsidRPr="00884E69">
        <w:rPr>
          <w:rFonts w:cs="Arial"/>
          <w:b/>
          <w:bCs/>
          <w:u w:val="single"/>
        </w:rPr>
        <w:t xml:space="preserve"> of Governors </w:t>
      </w:r>
    </w:p>
    <w:p w14:paraId="12A8FFCF" w14:textId="68AED270" w:rsidR="00B14523" w:rsidRPr="00C5450D" w:rsidRDefault="00B14523" w:rsidP="00C80B3F">
      <w:pPr>
        <w:rPr>
          <w:rFonts w:cs="Arial"/>
          <w:color w:val="808080" w:themeColor="background1" w:themeShade="80"/>
        </w:rPr>
      </w:pPr>
    </w:p>
    <w:p w14:paraId="4375FFBF" w14:textId="729C2556" w:rsidR="00E3539F" w:rsidRPr="00C5450D" w:rsidRDefault="002602F2" w:rsidP="002602F2">
      <w:pPr>
        <w:pStyle w:val="Level3"/>
        <w:widowControl/>
        <w:tabs>
          <w:tab w:val="left" w:pos="-1440"/>
          <w:tab w:val="num" w:pos="2160"/>
        </w:tabs>
        <w:ind w:right="286"/>
        <w:rPr>
          <w:rFonts w:cs="Arial"/>
          <w:sz w:val="24"/>
        </w:rPr>
      </w:pPr>
      <w:r w:rsidRPr="00C5450D">
        <w:rPr>
          <w:rFonts w:cs="Arial"/>
          <w:bCs/>
          <w:sz w:val="24"/>
        </w:rPr>
        <w:t>Governors</w:t>
      </w:r>
      <w:r w:rsidRPr="00C5450D">
        <w:rPr>
          <w:rFonts w:cs="Arial"/>
          <w:sz w:val="24"/>
        </w:rPr>
        <w:t xml:space="preserve"> recognise the need to identify organisational arrangements in the school for implementing, </w:t>
      </w:r>
      <w:r w:rsidR="00CC15DE" w:rsidRPr="00C5450D">
        <w:rPr>
          <w:rFonts w:cs="Arial"/>
          <w:sz w:val="24"/>
        </w:rPr>
        <w:t>monitoring,</w:t>
      </w:r>
      <w:r w:rsidRPr="00C5450D">
        <w:rPr>
          <w:rFonts w:cs="Arial"/>
          <w:sz w:val="24"/>
        </w:rPr>
        <w:t xml:space="preserve"> and controlling Health and Safety matters.</w:t>
      </w:r>
      <w:r w:rsidR="00E3539F" w:rsidRPr="00C5450D">
        <w:rPr>
          <w:rFonts w:cs="Arial"/>
          <w:sz w:val="24"/>
        </w:rPr>
        <w:t xml:space="preserve"> It is the Governing Body’s responsibility to ensure that</w:t>
      </w:r>
      <w:r w:rsidR="00973CBD" w:rsidRPr="00C5450D">
        <w:rPr>
          <w:rFonts w:cs="Arial"/>
          <w:sz w:val="24"/>
        </w:rPr>
        <w:t xml:space="preserve"> they:</w:t>
      </w:r>
      <w:r w:rsidR="00E3539F" w:rsidRPr="00C5450D">
        <w:rPr>
          <w:rFonts w:cs="Arial"/>
          <w:sz w:val="24"/>
        </w:rPr>
        <w:t xml:space="preserve"> </w:t>
      </w:r>
    </w:p>
    <w:p w14:paraId="77DF24E9" w14:textId="77777777" w:rsidR="00E3539F" w:rsidRPr="00C5450D" w:rsidRDefault="00E3539F" w:rsidP="002602F2">
      <w:pPr>
        <w:pStyle w:val="Level3"/>
        <w:widowControl/>
        <w:tabs>
          <w:tab w:val="left" w:pos="-1440"/>
          <w:tab w:val="num" w:pos="2160"/>
        </w:tabs>
        <w:ind w:right="286"/>
        <w:rPr>
          <w:rFonts w:cs="Arial"/>
          <w:sz w:val="24"/>
        </w:rPr>
      </w:pPr>
    </w:p>
    <w:p w14:paraId="4F15E838" w14:textId="0A98EA89" w:rsidR="00E3539F" w:rsidRPr="00C5450D" w:rsidRDefault="00DB0898" w:rsidP="00E3539F">
      <w:pPr>
        <w:pStyle w:val="Level3"/>
        <w:widowControl/>
        <w:numPr>
          <w:ilvl w:val="0"/>
          <w:numId w:val="29"/>
        </w:numPr>
        <w:tabs>
          <w:tab w:val="left" w:pos="-1440"/>
        </w:tabs>
        <w:ind w:right="286"/>
        <w:rPr>
          <w:rFonts w:cs="Arial"/>
          <w:sz w:val="24"/>
        </w:rPr>
      </w:pPr>
      <w:r>
        <w:rPr>
          <w:rFonts w:cs="Arial"/>
          <w:sz w:val="24"/>
        </w:rPr>
        <w:t>I</w:t>
      </w:r>
      <w:r w:rsidR="00E3539F" w:rsidRPr="00C5450D">
        <w:rPr>
          <w:rFonts w:cs="Arial"/>
          <w:sz w:val="24"/>
        </w:rPr>
        <w:t>mplement the schools H&amp;S Policy and ensure it is reviewed at least annually</w:t>
      </w:r>
    </w:p>
    <w:p w14:paraId="70FD6C58" w14:textId="2FAE633A" w:rsidR="00E3539F" w:rsidRPr="00C5450D" w:rsidRDefault="00DB0898" w:rsidP="00E3539F">
      <w:pPr>
        <w:pStyle w:val="Level3"/>
        <w:widowControl/>
        <w:numPr>
          <w:ilvl w:val="0"/>
          <w:numId w:val="29"/>
        </w:numPr>
        <w:tabs>
          <w:tab w:val="left" w:pos="-1440"/>
        </w:tabs>
        <w:ind w:right="286"/>
        <w:rPr>
          <w:rFonts w:cs="Arial"/>
          <w:sz w:val="24"/>
        </w:rPr>
      </w:pPr>
      <w:r>
        <w:rPr>
          <w:rFonts w:cs="Arial"/>
          <w:sz w:val="24"/>
        </w:rPr>
        <w:t>T</w:t>
      </w:r>
      <w:r w:rsidR="00973CBD" w:rsidRPr="00C5450D">
        <w:rPr>
          <w:rFonts w:cs="Arial"/>
          <w:sz w:val="24"/>
        </w:rPr>
        <w:t xml:space="preserve">ake </w:t>
      </w:r>
      <w:r w:rsidR="00E3539F" w:rsidRPr="00C5450D">
        <w:rPr>
          <w:rFonts w:cs="Arial"/>
          <w:sz w:val="24"/>
        </w:rPr>
        <w:t>all reasonable steps are taken to reduce accidents and injuries to staff, pupils, visitors, members of the public and contractors</w:t>
      </w:r>
    </w:p>
    <w:p w14:paraId="2A66860D" w14:textId="7A7DC9B6" w:rsidR="002602F2" w:rsidRPr="00C5450D" w:rsidRDefault="00DB0898" w:rsidP="00E3539F">
      <w:pPr>
        <w:pStyle w:val="Level3"/>
        <w:widowControl/>
        <w:numPr>
          <w:ilvl w:val="0"/>
          <w:numId w:val="29"/>
        </w:numPr>
        <w:tabs>
          <w:tab w:val="left" w:pos="-1440"/>
        </w:tabs>
        <w:ind w:right="286"/>
        <w:rPr>
          <w:rFonts w:cs="Arial"/>
          <w:sz w:val="24"/>
        </w:rPr>
      </w:pPr>
      <w:r>
        <w:rPr>
          <w:rFonts w:cs="Arial"/>
          <w:sz w:val="24"/>
        </w:rPr>
        <w:t>P</w:t>
      </w:r>
      <w:r w:rsidR="00973CBD" w:rsidRPr="00C5450D">
        <w:rPr>
          <w:rFonts w:cs="Arial"/>
          <w:sz w:val="24"/>
        </w:rPr>
        <w:t xml:space="preserve">rovide </w:t>
      </w:r>
      <w:r w:rsidR="00E3539F" w:rsidRPr="00C5450D">
        <w:rPr>
          <w:rFonts w:cs="Arial"/>
          <w:sz w:val="24"/>
        </w:rPr>
        <w:t xml:space="preserve">sufficient funding in the </w:t>
      </w:r>
      <w:r w:rsidRPr="00C5450D">
        <w:rPr>
          <w:rFonts w:cs="Arial"/>
          <w:sz w:val="24"/>
        </w:rPr>
        <w:t>school’s</w:t>
      </w:r>
      <w:r w:rsidR="002602F2" w:rsidRPr="00C5450D">
        <w:rPr>
          <w:rFonts w:cs="Arial"/>
          <w:sz w:val="24"/>
        </w:rPr>
        <w:t xml:space="preserve"> </w:t>
      </w:r>
      <w:r w:rsidR="00973CBD" w:rsidRPr="00C5450D">
        <w:rPr>
          <w:rFonts w:cs="Arial"/>
          <w:sz w:val="24"/>
        </w:rPr>
        <w:t xml:space="preserve">finance </w:t>
      </w:r>
      <w:r w:rsidR="00E3539F" w:rsidRPr="00C5450D">
        <w:rPr>
          <w:rFonts w:cs="Arial"/>
          <w:sz w:val="24"/>
        </w:rPr>
        <w:t>budget</w:t>
      </w:r>
      <w:r w:rsidR="002602F2" w:rsidRPr="00C5450D">
        <w:rPr>
          <w:rFonts w:cs="Arial"/>
          <w:sz w:val="24"/>
        </w:rPr>
        <w:t xml:space="preserve"> necessary to implement Health and Safety matters</w:t>
      </w:r>
    </w:p>
    <w:p w14:paraId="589F5B3E" w14:textId="3E691873" w:rsidR="00E3539F" w:rsidRPr="00C5450D" w:rsidRDefault="00DB0898" w:rsidP="00E3539F">
      <w:pPr>
        <w:pStyle w:val="Level3"/>
        <w:widowControl/>
        <w:numPr>
          <w:ilvl w:val="0"/>
          <w:numId w:val="29"/>
        </w:numPr>
        <w:tabs>
          <w:tab w:val="left" w:pos="-1440"/>
        </w:tabs>
        <w:ind w:right="286"/>
        <w:rPr>
          <w:rFonts w:cs="Arial"/>
          <w:sz w:val="24"/>
        </w:rPr>
      </w:pPr>
      <w:r>
        <w:rPr>
          <w:rFonts w:cs="Arial"/>
          <w:sz w:val="24"/>
        </w:rPr>
        <w:t>R</w:t>
      </w:r>
      <w:r w:rsidR="00E3539F" w:rsidRPr="00C5450D">
        <w:rPr>
          <w:rFonts w:cs="Arial"/>
          <w:sz w:val="24"/>
        </w:rPr>
        <w:t>egular</w:t>
      </w:r>
      <w:r w:rsidR="00973CBD" w:rsidRPr="00C5450D">
        <w:rPr>
          <w:rFonts w:cs="Arial"/>
          <w:sz w:val="24"/>
        </w:rPr>
        <w:t>ly</w:t>
      </w:r>
      <w:r w:rsidR="00E3539F" w:rsidRPr="00C5450D">
        <w:rPr>
          <w:rFonts w:cs="Arial"/>
          <w:sz w:val="24"/>
        </w:rPr>
        <w:t xml:space="preserve"> inspect</w:t>
      </w:r>
      <w:r w:rsidR="00973CBD" w:rsidRPr="00C5450D">
        <w:rPr>
          <w:rFonts w:cs="Arial"/>
          <w:sz w:val="24"/>
        </w:rPr>
        <w:t xml:space="preserve"> </w:t>
      </w:r>
      <w:r w:rsidR="00E3539F" w:rsidRPr="00C5450D">
        <w:rPr>
          <w:rFonts w:cs="Arial"/>
          <w:sz w:val="24"/>
        </w:rPr>
        <w:t xml:space="preserve">the premises </w:t>
      </w:r>
      <w:r w:rsidR="00973CBD" w:rsidRPr="00C5450D">
        <w:rPr>
          <w:rFonts w:cs="Arial"/>
          <w:sz w:val="24"/>
        </w:rPr>
        <w:t xml:space="preserve">and ensure </w:t>
      </w:r>
      <w:r w:rsidR="00E3539F" w:rsidRPr="00C5450D">
        <w:rPr>
          <w:rFonts w:cs="Arial"/>
          <w:sz w:val="24"/>
        </w:rPr>
        <w:t xml:space="preserve">any recommendations are fed back to the Headteacher and acted upon </w:t>
      </w:r>
    </w:p>
    <w:p w14:paraId="12A8FFD0" w14:textId="74A53631" w:rsidR="00B14523" w:rsidRPr="00065126" w:rsidRDefault="00DB0898" w:rsidP="00396825">
      <w:pPr>
        <w:pStyle w:val="Level3"/>
        <w:widowControl/>
        <w:numPr>
          <w:ilvl w:val="0"/>
          <w:numId w:val="29"/>
        </w:numPr>
        <w:tabs>
          <w:tab w:val="left" w:pos="-1440"/>
        </w:tabs>
        <w:ind w:right="286"/>
        <w:rPr>
          <w:rFonts w:cs="Arial"/>
          <w:b/>
          <w:bCs/>
        </w:rPr>
      </w:pPr>
      <w:r>
        <w:rPr>
          <w:rFonts w:cs="Arial"/>
          <w:sz w:val="24"/>
        </w:rPr>
        <w:t>R</w:t>
      </w:r>
      <w:r w:rsidR="00973CBD" w:rsidRPr="00065126">
        <w:rPr>
          <w:rFonts w:cs="Arial"/>
          <w:sz w:val="24"/>
        </w:rPr>
        <w:t>eceive an</w:t>
      </w:r>
      <w:r w:rsidR="00065126" w:rsidRPr="00065126">
        <w:rPr>
          <w:rFonts w:cs="Arial"/>
          <w:sz w:val="24"/>
        </w:rPr>
        <w:t>y</w:t>
      </w:r>
      <w:r w:rsidR="00973CBD" w:rsidRPr="00065126">
        <w:rPr>
          <w:rFonts w:cs="Arial"/>
          <w:sz w:val="24"/>
        </w:rPr>
        <w:t xml:space="preserve"> Health &amp; Safety </w:t>
      </w:r>
      <w:r w:rsidR="00065126" w:rsidRPr="00065126">
        <w:rPr>
          <w:rFonts w:cs="Arial"/>
          <w:sz w:val="24"/>
        </w:rPr>
        <w:t xml:space="preserve">updates as part of the Head Teachers Report to </w:t>
      </w:r>
      <w:r w:rsidR="00065126">
        <w:rPr>
          <w:rFonts w:cs="Arial"/>
          <w:sz w:val="24"/>
        </w:rPr>
        <w:t xml:space="preserve">The </w:t>
      </w:r>
      <w:r w:rsidR="00065126" w:rsidRPr="00065126">
        <w:rPr>
          <w:rFonts w:cs="Arial"/>
          <w:sz w:val="24"/>
        </w:rPr>
        <w:t>Full Governing Body</w:t>
      </w:r>
      <w:r w:rsidR="00065126">
        <w:rPr>
          <w:rFonts w:cs="Arial"/>
          <w:sz w:val="24"/>
        </w:rPr>
        <w:t xml:space="preserve"> Meeting.</w:t>
      </w:r>
    </w:p>
    <w:p w14:paraId="4C084607" w14:textId="77777777" w:rsidR="00065126" w:rsidRPr="00065126" w:rsidRDefault="00065126" w:rsidP="00DB0898">
      <w:pPr>
        <w:pStyle w:val="Level3"/>
        <w:widowControl/>
        <w:tabs>
          <w:tab w:val="left" w:pos="-1440"/>
        </w:tabs>
        <w:ind w:left="360" w:right="286"/>
        <w:rPr>
          <w:rFonts w:cs="Arial"/>
          <w:b/>
          <w:bCs/>
        </w:rPr>
      </w:pPr>
    </w:p>
    <w:p w14:paraId="64756529" w14:textId="50CFF872" w:rsidR="002602F2" w:rsidRPr="00884E69" w:rsidRDefault="00B14523" w:rsidP="00A65D0A">
      <w:pPr>
        <w:rPr>
          <w:rFonts w:cs="Arial"/>
          <w:b/>
          <w:bCs/>
          <w:u w:val="single"/>
        </w:rPr>
      </w:pPr>
      <w:r w:rsidRPr="00884E69">
        <w:rPr>
          <w:rFonts w:cs="Arial"/>
          <w:b/>
          <w:bCs/>
          <w:u w:val="single"/>
        </w:rPr>
        <w:t>The responsibilities of the Head Teacher</w:t>
      </w:r>
    </w:p>
    <w:p w14:paraId="6A12C09C" w14:textId="77777777" w:rsidR="002602F2" w:rsidRDefault="002602F2" w:rsidP="002602F2">
      <w:pPr>
        <w:pStyle w:val="Level3"/>
        <w:widowControl/>
        <w:tabs>
          <w:tab w:val="left" w:pos="-1440"/>
          <w:tab w:val="num" w:pos="2160"/>
        </w:tabs>
        <w:ind w:right="286"/>
        <w:jc w:val="both"/>
        <w:rPr>
          <w:rFonts w:ascii="Calibri" w:hAnsi="Calibri"/>
          <w:sz w:val="24"/>
        </w:rPr>
      </w:pPr>
    </w:p>
    <w:p w14:paraId="1B2D31DE" w14:textId="3E1DB309" w:rsidR="002602F2" w:rsidRPr="00C5450D" w:rsidRDefault="002602F2" w:rsidP="002602F2">
      <w:pPr>
        <w:pStyle w:val="Level3"/>
        <w:widowControl/>
        <w:tabs>
          <w:tab w:val="left" w:pos="-1440"/>
          <w:tab w:val="num" w:pos="2160"/>
        </w:tabs>
        <w:ind w:right="286"/>
        <w:jc w:val="both"/>
        <w:rPr>
          <w:rFonts w:cs="Arial"/>
          <w:sz w:val="24"/>
        </w:rPr>
      </w:pPr>
      <w:r w:rsidRPr="00C5450D">
        <w:rPr>
          <w:rFonts w:cs="Arial"/>
          <w:sz w:val="24"/>
        </w:rPr>
        <w:t xml:space="preserve">The </w:t>
      </w:r>
      <w:r w:rsidRPr="00C5450D">
        <w:rPr>
          <w:rFonts w:cs="Arial"/>
          <w:bCs/>
          <w:sz w:val="24"/>
        </w:rPr>
        <w:t>Head Teacher</w:t>
      </w:r>
      <w:r w:rsidR="00CC15DE" w:rsidRPr="00C5450D">
        <w:rPr>
          <w:rFonts w:cs="Arial"/>
          <w:bCs/>
          <w:sz w:val="24"/>
        </w:rPr>
        <w:t xml:space="preserve"> </w:t>
      </w:r>
      <w:r w:rsidRPr="00C5450D">
        <w:rPr>
          <w:rFonts w:cs="Arial"/>
          <w:sz w:val="24"/>
        </w:rPr>
        <w:t xml:space="preserve">is responsible and accountable to the </w:t>
      </w:r>
      <w:r w:rsidRPr="00C5450D">
        <w:rPr>
          <w:rFonts w:cs="Arial"/>
          <w:bCs/>
          <w:sz w:val="24"/>
        </w:rPr>
        <w:t>Governors</w:t>
      </w:r>
      <w:r w:rsidRPr="00C5450D">
        <w:rPr>
          <w:rFonts w:cs="Arial"/>
          <w:sz w:val="24"/>
        </w:rPr>
        <w:t xml:space="preserve"> for implementing The </w:t>
      </w:r>
      <w:r w:rsidR="00CC15DE" w:rsidRPr="00C5450D">
        <w:rPr>
          <w:rFonts w:cs="Arial"/>
          <w:sz w:val="24"/>
        </w:rPr>
        <w:t>S</w:t>
      </w:r>
      <w:r w:rsidRPr="00C5450D">
        <w:rPr>
          <w:rFonts w:cs="Arial"/>
          <w:sz w:val="24"/>
        </w:rPr>
        <w:t xml:space="preserve">chool’s </w:t>
      </w:r>
      <w:r w:rsidR="00DB0898">
        <w:rPr>
          <w:rFonts w:cs="Arial"/>
          <w:sz w:val="24"/>
        </w:rPr>
        <w:t>Health and S</w:t>
      </w:r>
      <w:r w:rsidRPr="00C5450D">
        <w:rPr>
          <w:rFonts w:cs="Arial"/>
          <w:sz w:val="24"/>
        </w:rPr>
        <w:t xml:space="preserve">afety policy and for all matters relating to Health and Safety within the establishment. </w:t>
      </w:r>
    </w:p>
    <w:p w14:paraId="3C43B863" w14:textId="77777777" w:rsidR="002602F2" w:rsidRPr="00C5450D" w:rsidRDefault="002602F2" w:rsidP="002602F2">
      <w:pPr>
        <w:pStyle w:val="Level3"/>
        <w:widowControl/>
        <w:tabs>
          <w:tab w:val="left" w:pos="-1440"/>
          <w:tab w:val="num" w:pos="2160"/>
        </w:tabs>
        <w:ind w:right="286"/>
        <w:jc w:val="both"/>
        <w:rPr>
          <w:rFonts w:cs="Arial"/>
          <w:sz w:val="24"/>
        </w:rPr>
      </w:pPr>
    </w:p>
    <w:p w14:paraId="130EADD7" w14:textId="59C30EBD" w:rsidR="002602F2" w:rsidRPr="00C5450D" w:rsidRDefault="002602F2" w:rsidP="002602F2">
      <w:pPr>
        <w:pStyle w:val="Level3"/>
        <w:widowControl/>
        <w:tabs>
          <w:tab w:val="left" w:pos="-1440"/>
          <w:tab w:val="num" w:pos="2160"/>
        </w:tabs>
        <w:ind w:right="286"/>
        <w:jc w:val="both"/>
        <w:rPr>
          <w:rFonts w:cs="Arial"/>
          <w:sz w:val="24"/>
        </w:rPr>
      </w:pPr>
      <w:r w:rsidRPr="00C5450D">
        <w:rPr>
          <w:rFonts w:cs="Arial"/>
          <w:sz w:val="24"/>
        </w:rPr>
        <w:t xml:space="preserve">The </w:t>
      </w:r>
      <w:r w:rsidRPr="00C5450D">
        <w:rPr>
          <w:rFonts w:cs="Arial"/>
          <w:bCs/>
          <w:sz w:val="24"/>
        </w:rPr>
        <w:t>Governors</w:t>
      </w:r>
      <w:r w:rsidRPr="00C5450D">
        <w:rPr>
          <w:rFonts w:cs="Arial"/>
          <w:sz w:val="24"/>
        </w:rPr>
        <w:t xml:space="preserve"> require the </w:t>
      </w:r>
      <w:r w:rsidRPr="00C5450D">
        <w:rPr>
          <w:rFonts w:cs="Arial"/>
          <w:bCs/>
          <w:sz w:val="24"/>
        </w:rPr>
        <w:t>Head Teacher</w:t>
      </w:r>
      <w:r w:rsidRPr="00C5450D">
        <w:rPr>
          <w:rFonts w:cs="Arial"/>
          <w:sz w:val="24"/>
        </w:rPr>
        <w:t xml:space="preserve"> to ensure that The </w:t>
      </w:r>
      <w:r w:rsidR="00CC15DE" w:rsidRPr="00C5450D">
        <w:rPr>
          <w:rFonts w:cs="Arial"/>
          <w:sz w:val="24"/>
        </w:rPr>
        <w:t>S</w:t>
      </w:r>
      <w:r w:rsidRPr="00C5450D">
        <w:rPr>
          <w:rFonts w:cs="Arial"/>
          <w:sz w:val="24"/>
        </w:rPr>
        <w:t xml:space="preserve">chool’s </w:t>
      </w:r>
      <w:r w:rsidR="00DB0898">
        <w:rPr>
          <w:rFonts w:cs="Arial"/>
          <w:sz w:val="24"/>
        </w:rPr>
        <w:t>Health and S</w:t>
      </w:r>
      <w:r w:rsidRPr="00C5450D">
        <w:rPr>
          <w:rFonts w:cs="Arial"/>
          <w:sz w:val="24"/>
        </w:rPr>
        <w:t xml:space="preserve">afety policy is implemented effectively and understood at all levels.  The policy must be monitored regularly, controlled </w:t>
      </w:r>
      <w:r w:rsidR="00CC15DE" w:rsidRPr="00C5450D">
        <w:rPr>
          <w:rFonts w:cs="Arial"/>
          <w:sz w:val="24"/>
        </w:rPr>
        <w:t>effectively,</w:t>
      </w:r>
      <w:r w:rsidRPr="00C5450D">
        <w:rPr>
          <w:rFonts w:cs="Arial"/>
          <w:sz w:val="24"/>
        </w:rPr>
        <w:t xml:space="preserve"> and revised as necessary.</w:t>
      </w:r>
    </w:p>
    <w:p w14:paraId="23A1BE92" w14:textId="77777777" w:rsidR="002602F2" w:rsidRPr="00C5450D" w:rsidRDefault="002602F2" w:rsidP="002602F2">
      <w:pPr>
        <w:pStyle w:val="Level3"/>
        <w:widowControl/>
        <w:tabs>
          <w:tab w:val="left" w:pos="-1440"/>
        </w:tabs>
        <w:ind w:right="286"/>
        <w:jc w:val="both"/>
        <w:rPr>
          <w:rFonts w:cs="Arial"/>
          <w:sz w:val="24"/>
        </w:rPr>
      </w:pPr>
    </w:p>
    <w:p w14:paraId="04BAB820" w14:textId="40C80C8B" w:rsidR="002602F2" w:rsidRPr="00C5450D" w:rsidRDefault="00973CBD" w:rsidP="002602F2">
      <w:pPr>
        <w:pStyle w:val="Level3"/>
        <w:widowControl/>
        <w:tabs>
          <w:tab w:val="left" w:pos="-1440"/>
        </w:tabs>
        <w:ind w:right="286"/>
        <w:jc w:val="both"/>
        <w:rPr>
          <w:rFonts w:cs="Arial"/>
          <w:sz w:val="24"/>
        </w:rPr>
      </w:pPr>
      <w:r w:rsidRPr="00C5450D">
        <w:rPr>
          <w:rFonts w:cs="Arial"/>
          <w:sz w:val="24"/>
        </w:rPr>
        <w:t xml:space="preserve">The Headteacher </w:t>
      </w:r>
      <w:r w:rsidR="002602F2" w:rsidRPr="00C5450D">
        <w:rPr>
          <w:rFonts w:cs="Arial"/>
          <w:sz w:val="24"/>
        </w:rPr>
        <w:t>is</w:t>
      </w:r>
      <w:r w:rsidR="00807FE1">
        <w:rPr>
          <w:rFonts w:cs="Arial"/>
          <w:sz w:val="24"/>
        </w:rPr>
        <w:t xml:space="preserve"> </w:t>
      </w:r>
      <w:r w:rsidR="002602F2" w:rsidRPr="00C5450D">
        <w:rPr>
          <w:rFonts w:cs="Arial"/>
          <w:sz w:val="24"/>
        </w:rPr>
        <w:t>responsible for</w:t>
      </w:r>
      <w:r w:rsidR="00CC15DE" w:rsidRPr="00C5450D">
        <w:rPr>
          <w:rFonts w:cs="Arial"/>
          <w:sz w:val="24"/>
        </w:rPr>
        <w:t xml:space="preserve"> -</w:t>
      </w:r>
    </w:p>
    <w:p w14:paraId="68C2720E" w14:textId="77777777" w:rsidR="00973CBD" w:rsidRPr="00C5450D" w:rsidRDefault="00973CBD" w:rsidP="00973CBD">
      <w:pPr>
        <w:pStyle w:val="Level3"/>
        <w:widowControl/>
        <w:tabs>
          <w:tab w:val="left" w:pos="-1440"/>
        </w:tabs>
        <w:ind w:right="286"/>
        <w:jc w:val="both"/>
        <w:rPr>
          <w:rFonts w:cs="Arial"/>
          <w:sz w:val="24"/>
          <w:szCs w:val="32"/>
        </w:rPr>
      </w:pPr>
    </w:p>
    <w:p w14:paraId="4313F802" w14:textId="4376B9E1" w:rsidR="00973CBD" w:rsidRPr="00C5450D" w:rsidRDefault="00DB0898" w:rsidP="00973CBD">
      <w:pPr>
        <w:pStyle w:val="Level3"/>
        <w:widowControl/>
        <w:numPr>
          <w:ilvl w:val="0"/>
          <w:numId w:val="30"/>
        </w:numPr>
        <w:tabs>
          <w:tab w:val="left" w:pos="-1440"/>
        </w:tabs>
        <w:ind w:right="286"/>
        <w:jc w:val="both"/>
        <w:rPr>
          <w:rFonts w:cs="Arial"/>
          <w:sz w:val="24"/>
        </w:rPr>
      </w:pPr>
      <w:r>
        <w:rPr>
          <w:rFonts w:cs="Arial"/>
          <w:sz w:val="24"/>
        </w:rPr>
        <w:t>E</w:t>
      </w:r>
      <w:r w:rsidR="00973CBD" w:rsidRPr="00C5450D">
        <w:rPr>
          <w:rFonts w:cs="Arial"/>
          <w:sz w:val="24"/>
        </w:rPr>
        <w:t>nsuring that appropriate training has been or will be given to staff (including new staff, transferred &amp; agency staff, students and helpers) to enable them to fulfil their responsibilities.</w:t>
      </w:r>
    </w:p>
    <w:p w14:paraId="0010EA2B" w14:textId="0B40235B" w:rsidR="00973CBD" w:rsidRPr="00C5450D" w:rsidRDefault="00DB0898" w:rsidP="00341E49">
      <w:pPr>
        <w:pStyle w:val="Level3"/>
        <w:widowControl/>
        <w:numPr>
          <w:ilvl w:val="0"/>
          <w:numId w:val="30"/>
        </w:numPr>
        <w:tabs>
          <w:tab w:val="left" w:pos="-1440"/>
        </w:tabs>
        <w:ind w:right="286"/>
        <w:jc w:val="both"/>
        <w:rPr>
          <w:rFonts w:cs="Arial"/>
          <w:sz w:val="24"/>
        </w:rPr>
      </w:pPr>
      <w:r>
        <w:rPr>
          <w:rFonts w:cs="Arial"/>
          <w:sz w:val="24"/>
        </w:rPr>
        <w:t>E</w:t>
      </w:r>
      <w:r w:rsidR="00973CBD" w:rsidRPr="00C5450D">
        <w:rPr>
          <w:rFonts w:cs="Arial"/>
          <w:sz w:val="24"/>
        </w:rPr>
        <w:t xml:space="preserve">nsuring </w:t>
      </w:r>
      <w:r w:rsidR="00341E49" w:rsidRPr="00C5450D">
        <w:rPr>
          <w:rFonts w:cs="Arial"/>
          <w:sz w:val="24"/>
        </w:rPr>
        <w:t xml:space="preserve">all foreseeable hazards are identified, and suitable and sufficient risk assessments are carried out. </w:t>
      </w:r>
    </w:p>
    <w:p w14:paraId="6FB6AF23" w14:textId="266A2C4F" w:rsidR="002602F2" w:rsidRPr="00C5450D" w:rsidRDefault="00DB0898" w:rsidP="00973CBD">
      <w:pPr>
        <w:pStyle w:val="Level3"/>
        <w:widowControl/>
        <w:numPr>
          <w:ilvl w:val="0"/>
          <w:numId w:val="14"/>
        </w:numPr>
        <w:tabs>
          <w:tab w:val="left" w:pos="-1440"/>
        </w:tabs>
        <w:ind w:left="720" w:right="286"/>
        <w:jc w:val="both"/>
        <w:rPr>
          <w:rFonts w:cs="Arial"/>
          <w:sz w:val="24"/>
        </w:rPr>
      </w:pPr>
      <w:r>
        <w:rPr>
          <w:rFonts w:cs="Arial"/>
          <w:sz w:val="24"/>
        </w:rPr>
        <w:t>S</w:t>
      </w:r>
      <w:r w:rsidR="002602F2" w:rsidRPr="00C5450D">
        <w:rPr>
          <w:rFonts w:cs="Arial"/>
          <w:sz w:val="24"/>
        </w:rPr>
        <w:t xml:space="preserve">eeking advice, where necessary, from outside agencies that are able to offer expert </w:t>
      </w:r>
      <w:r w:rsidR="00CC15DE" w:rsidRPr="00C5450D">
        <w:rPr>
          <w:rFonts w:cs="Arial"/>
          <w:sz w:val="24"/>
        </w:rPr>
        <w:t>opinions.</w:t>
      </w:r>
    </w:p>
    <w:p w14:paraId="223CFC31" w14:textId="7A09DEB8" w:rsidR="00341E49" w:rsidRPr="00C5450D" w:rsidRDefault="00DB0898" w:rsidP="00973CBD">
      <w:pPr>
        <w:pStyle w:val="Level3"/>
        <w:widowControl/>
        <w:numPr>
          <w:ilvl w:val="0"/>
          <w:numId w:val="14"/>
        </w:numPr>
        <w:tabs>
          <w:tab w:val="left" w:pos="-1440"/>
        </w:tabs>
        <w:ind w:left="720" w:right="286"/>
        <w:jc w:val="both"/>
        <w:rPr>
          <w:rFonts w:cs="Arial"/>
          <w:sz w:val="24"/>
        </w:rPr>
      </w:pPr>
      <w:r>
        <w:rPr>
          <w:rFonts w:cs="Arial"/>
          <w:sz w:val="24"/>
        </w:rPr>
        <w:t>U</w:t>
      </w:r>
      <w:r w:rsidR="00341E49" w:rsidRPr="00C5450D">
        <w:rPr>
          <w:rFonts w:cs="Arial"/>
          <w:sz w:val="24"/>
        </w:rPr>
        <w:t xml:space="preserve">ndertaking inspections of the school premises. </w:t>
      </w:r>
    </w:p>
    <w:p w14:paraId="710C65B8" w14:textId="3B37D3A0" w:rsidR="00341E49" w:rsidRPr="00C5450D" w:rsidRDefault="00DB0898" w:rsidP="00341E49">
      <w:pPr>
        <w:pStyle w:val="Level3"/>
        <w:widowControl/>
        <w:numPr>
          <w:ilvl w:val="0"/>
          <w:numId w:val="14"/>
        </w:numPr>
        <w:tabs>
          <w:tab w:val="left" w:pos="-1440"/>
        </w:tabs>
        <w:ind w:left="720" w:right="286"/>
        <w:jc w:val="both"/>
        <w:rPr>
          <w:rFonts w:cs="Arial"/>
          <w:sz w:val="24"/>
        </w:rPr>
      </w:pPr>
      <w:r>
        <w:rPr>
          <w:rFonts w:cs="Arial"/>
          <w:sz w:val="24"/>
        </w:rPr>
        <w:t>U</w:t>
      </w:r>
      <w:r w:rsidR="00065126">
        <w:rPr>
          <w:rFonts w:cs="Arial"/>
          <w:sz w:val="24"/>
        </w:rPr>
        <w:t>pdating Governors of any Health and Safety issues/concerns as part of the Head Teachers Report to The Full Governing Body.</w:t>
      </w:r>
    </w:p>
    <w:p w14:paraId="0878C2E8" w14:textId="1BFF9C01" w:rsidR="00341E49" w:rsidRPr="00C5450D" w:rsidRDefault="00341E49" w:rsidP="00341E49">
      <w:pPr>
        <w:pStyle w:val="Level3"/>
        <w:widowControl/>
        <w:numPr>
          <w:ilvl w:val="0"/>
          <w:numId w:val="14"/>
        </w:numPr>
        <w:tabs>
          <w:tab w:val="left" w:pos="-1440"/>
        </w:tabs>
        <w:ind w:left="720" w:right="286"/>
        <w:jc w:val="both"/>
        <w:rPr>
          <w:rFonts w:cs="Arial"/>
          <w:sz w:val="24"/>
        </w:rPr>
      </w:pPr>
      <w:r w:rsidRPr="00C5450D">
        <w:rPr>
          <w:rFonts w:cs="Arial"/>
          <w:sz w:val="24"/>
        </w:rPr>
        <w:t>Making recommendations to the Governors about any funding required to improve health and safety within the school</w:t>
      </w:r>
      <w:r w:rsidR="00DB0898">
        <w:rPr>
          <w:rFonts w:cs="Arial"/>
          <w:sz w:val="24"/>
        </w:rPr>
        <w:t>.</w:t>
      </w:r>
    </w:p>
    <w:p w14:paraId="5B027416" w14:textId="38109A72" w:rsidR="00CC15DE" w:rsidRPr="00C5450D" w:rsidRDefault="00DB0898" w:rsidP="00973CBD">
      <w:pPr>
        <w:numPr>
          <w:ilvl w:val="0"/>
          <w:numId w:val="15"/>
        </w:numPr>
        <w:ind w:left="720" w:right="286"/>
        <w:jc w:val="both"/>
        <w:rPr>
          <w:rFonts w:cs="Arial"/>
        </w:rPr>
      </w:pPr>
      <w:r>
        <w:rPr>
          <w:rFonts w:cs="Arial"/>
        </w:rPr>
        <w:t>M</w:t>
      </w:r>
      <w:r w:rsidR="002602F2" w:rsidRPr="00C5450D">
        <w:rPr>
          <w:rFonts w:cs="Arial"/>
        </w:rPr>
        <w:t>aking</w:t>
      </w:r>
      <w:r w:rsidR="00A544E1" w:rsidRPr="00C5450D">
        <w:rPr>
          <w:rFonts w:cs="Arial"/>
        </w:rPr>
        <w:t xml:space="preserve"> </w:t>
      </w:r>
      <w:r w:rsidR="002602F2" w:rsidRPr="00C5450D">
        <w:rPr>
          <w:rFonts w:cs="Arial"/>
        </w:rPr>
        <w:t>arrangements for improvement to premises</w:t>
      </w:r>
      <w:r>
        <w:rPr>
          <w:rFonts w:cs="Arial"/>
        </w:rPr>
        <w:t>.</w:t>
      </w:r>
      <w:r w:rsidR="002602F2" w:rsidRPr="00C5450D">
        <w:rPr>
          <w:rFonts w:cs="Arial"/>
        </w:rPr>
        <w:t xml:space="preserve"> </w:t>
      </w:r>
    </w:p>
    <w:p w14:paraId="593137CE" w14:textId="78D26EB2" w:rsidR="00AC30FA" w:rsidRPr="00C5450D" w:rsidRDefault="00DB0898" w:rsidP="00AC30FA">
      <w:pPr>
        <w:pStyle w:val="Level1"/>
        <w:widowControl/>
        <w:numPr>
          <w:ilvl w:val="0"/>
          <w:numId w:val="11"/>
        </w:numPr>
        <w:tabs>
          <w:tab w:val="left" w:pos="-1440"/>
        </w:tabs>
        <w:ind w:right="286"/>
        <w:jc w:val="both"/>
        <w:rPr>
          <w:rFonts w:cs="Arial"/>
          <w:sz w:val="24"/>
        </w:rPr>
      </w:pPr>
      <w:r>
        <w:rPr>
          <w:rFonts w:cs="Arial"/>
          <w:sz w:val="24"/>
        </w:rPr>
        <w:t>E</w:t>
      </w:r>
      <w:r w:rsidR="002602F2" w:rsidRPr="00C5450D">
        <w:rPr>
          <w:rFonts w:cs="Arial"/>
          <w:sz w:val="24"/>
        </w:rPr>
        <w:t xml:space="preserve">nsuring adequate Information, Instruction, Training and supervision </w:t>
      </w:r>
      <w:r w:rsidR="00341E49" w:rsidRPr="00C5450D">
        <w:rPr>
          <w:rFonts w:cs="Arial"/>
          <w:sz w:val="24"/>
        </w:rPr>
        <w:t>are in place for both staff and pupils</w:t>
      </w:r>
      <w:r>
        <w:rPr>
          <w:rFonts w:cs="Arial"/>
          <w:sz w:val="24"/>
        </w:rPr>
        <w:t>.</w:t>
      </w:r>
    </w:p>
    <w:p w14:paraId="23BCE0D5" w14:textId="3BEDA052" w:rsidR="001D55C1" w:rsidRPr="00C5450D" w:rsidRDefault="001D55C1" w:rsidP="00AC30FA">
      <w:pPr>
        <w:pStyle w:val="Level1"/>
        <w:widowControl/>
        <w:numPr>
          <w:ilvl w:val="0"/>
          <w:numId w:val="11"/>
        </w:numPr>
        <w:tabs>
          <w:tab w:val="left" w:pos="-1440"/>
        </w:tabs>
        <w:ind w:right="286"/>
        <w:jc w:val="both"/>
        <w:rPr>
          <w:rFonts w:cs="Arial"/>
          <w:sz w:val="24"/>
        </w:rPr>
      </w:pPr>
      <w:r w:rsidRPr="00C5450D">
        <w:rPr>
          <w:rFonts w:cs="Arial"/>
          <w:sz w:val="24"/>
        </w:rPr>
        <w:lastRenderedPageBreak/>
        <w:t>Ensure that any new projects, procurement, selection of contractors take health and safety matters into account during the early stages of the project e.g. design and planning stage</w:t>
      </w:r>
      <w:r w:rsidR="00DB0898">
        <w:rPr>
          <w:rFonts w:cs="Arial"/>
          <w:sz w:val="24"/>
        </w:rPr>
        <w:t>.</w:t>
      </w:r>
    </w:p>
    <w:p w14:paraId="6C801892" w14:textId="08F222C5" w:rsidR="002602F2" w:rsidRPr="00C5450D" w:rsidRDefault="00DB0898" w:rsidP="001D55C1">
      <w:pPr>
        <w:pStyle w:val="Level1"/>
        <w:widowControl/>
        <w:numPr>
          <w:ilvl w:val="0"/>
          <w:numId w:val="11"/>
        </w:numPr>
        <w:tabs>
          <w:tab w:val="left" w:pos="-1440"/>
        </w:tabs>
        <w:ind w:right="286"/>
        <w:jc w:val="both"/>
        <w:rPr>
          <w:rFonts w:cs="Arial"/>
          <w:sz w:val="24"/>
        </w:rPr>
      </w:pPr>
      <w:r>
        <w:rPr>
          <w:rFonts w:cs="Arial"/>
          <w:sz w:val="24"/>
        </w:rPr>
        <w:t>C</w:t>
      </w:r>
      <w:r w:rsidR="002602F2" w:rsidRPr="00C5450D">
        <w:rPr>
          <w:rFonts w:cs="Arial"/>
          <w:sz w:val="24"/>
        </w:rPr>
        <w:t>onsulting with</w:t>
      </w:r>
      <w:r w:rsidR="00341E49" w:rsidRPr="00C5450D">
        <w:rPr>
          <w:rFonts w:cs="Arial"/>
          <w:sz w:val="24"/>
        </w:rPr>
        <w:t xml:space="preserve"> </w:t>
      </w:r>
      <w:r w:rsidR="002602F2" w:rsidRPr="00C5450D">
        <w:rPr>
          <w:rFonts w:cs="Arial"/>
          <w:sz w:val="24"/>
        </w:rPr>
        <w:t>approved Trades Union representatives on all Health and Safety matters and co-operate with them in the execution of the Safety Representative’s functions.</w:t>
      </w:r>
      <w:r w:rsidR="002602F2" w:rsidRPr="00C5450D">
        <w:rPr>
          <w:rFonts w:cs="Arial"/>
          <w:sz w:val="24"/>
        </w:rPr>
        <w:tab/>
      </w:r>
    </w:p>
    <w:p w14:paraId="40DD33F5" w14:textId="668D4D98" w:rsidR="001D55C1" w:rsidRPr="00C5450D" w:rsidRDefault="00DB0898" w:rsidP="001D55C1">
      <w:pPr>
        <w:pStyle w:val="Level3"/>
        <w:widowControl/>
        <w:numPr>
          <w:ilvl w:val="0"/>
          <w:numId w:val="11"/>
        </w:numPr>
        <w:tabs>
          <w:tab w:val="left" w:pos="-1440"/>
        </w:tabs>
        <w:ind w:right="286"/>
        <w:jc w:val="both"/>
        <w:rPr>
          <w:rFonts w:cs="Arial"/>
        </w:rPr>
      </w:pPr>
      <w:r>
        <w:rPr>
          <w:rFonts w:cs="Arial"/>
          <w:sz w:val="24"/>
        </w:rPr>
        <w:t>R</w:t>
      </w:r>
      <w:r w:rsidR="002602F2" w:rsidRPr="00C5450D">
        <w:rPr>
          <w:rFonts w:cs="Arial"/>
          <w:sz w:val="24"/>
        </w:rPr>
        <w:t>eviewing</w:t>
      </w:r>
      <w:r w:rsidR="001D55C1" w:rsidRPr="00C5450D">
        <w:rPr>
          <w:rFonts w:cs="Arial"/>
          <w:sz w:val="24"/>
        </w:rPr>
        <w:t xml:space="preserve"> policies or procedures annually, or following any significant changes, and sharing these changes with staff. </w:t>
      </w:r>
    </w:p>
    <w:p w14:paraId="569A21E6" w14:textId="0F570D95" w:rsidR="002602F2" w:rsidRPr="00C5450D" w:rsidRDefault="00DB0898" w:rsidP="002602F2">
      <w:pPr>
        <w:pStyle w:val="Level3"/>
        <w:widowControl/>
        <w:numPr>
          <w:ilvl w:val="0"/>
          <w:numId w:val="11"/>
        </w:numPr>
        <w:tabs>
          <w:tab w:val="left" w:pos="-1440"/>
        </w:tabs>
        <w:ind w:right="286"/>
        <w:jc w:val="both"/>
        <w:rPr>
          <w:rFonts w:cs="Arial"/>
        </w:rPr>
      </w:pPr>
      <w:r>
        <w:rPr>
          <w:rFonts w:cs="Arial"/>
          <w:sz w:val="24"/>
        </w:rPr>
        <w:t>S</w:t>
      </w:r>
      <w:r w:rsidR="002602F2" w:rsidRPr="00C5450D">
        <w:rPr>
          <w:rFonts w:cs="Arial"/>
          <w:sz w:val="24"/>
        </w:rPr>
        <w:t>top</w:t>
      </w:r>
      <w:r w:rsidR="001D55C1" w:rsidRPr="00C5450D">
        <w:rPr>
          <w:rFonts w:cs="Arial"/>
          <w:sz w:val="24"/>
        </w:rPr>
        <w:t>ping</w:t>
      </w:r>
      <w:r w:rsidR="002602F2" w:rsidRPr="00C5450D">
        <w:rPr>
          <w:rFonts w:cs="Arial"/>
          <w:sz w:val="24"/>
        </w:rPr>
        <w:t xml:space="preserve"> what </w:t>
      </w:r>
      <w:r w:rsidR="001D55C1" w:rsidRPr="00C5450D">
        <w:rPr>
          <w:rFonts w:cs="Arial"/>
          <w:sz w:val="24"/>
        </w:rPr>
        <w:t>they</w:t>
      </w:r>
      <w:r w:rsidR="002602F2" w:rsidRPr="00C5450D">
        <w:rPr>
          <w:rFonts w:cs="Arial"/>
          <w:sz w:val="24"/>
        </w:rPr>
        <w:t xml:space="preserve"> consider unsafe practices, or the use of any</w:t>
      </w:r>
      <w:r w:rsidR="001D55C1" w:rsidRPr="00C5450D">
        <w:rPr>
          <w:rFonts w:cs="Arial"/>
          <w:sz w:val="24"/>
        </w:rPr>
        <w:t xml:space="preserve"> unsafe</w:t>
      </w:r>
      <w:r w:rsidR="002602F2" w:rsidRPr="00C5450D">
        <w:rPr>
          <w:rFonts w:cs="Arial"/>
          <w:sz w:val="24"/>
        </w:rPr>
        <w:t xml:space="preserve"> plant, tools equipment, machinery etc.</w:t>
      </w:r>
    </w:p>
    <w:p w14:paraId="082568C9" w14:textId="2FD0A9D7" w:rsidR="00CF4472" w:rsidRPr="00C5450D" w:rsidRDefault="00DB0898" w:rsidP="002602F2">
      <w:pPr>
        <w:pStyle w:val="Level3"/>
        <w:widowControl/>
        <w:numPr>
          <w:ilvl w:val="0"/>
          <w:numId w:val="11"/>
        </w:numPr>
        <w:tabs>
          <w:tab w:val="left" w:pos="-1440"/>
        </w:tabs>
        <w:ind w:right="286"/>
        <w:jc w:val="both"/>
        <w:rPr>
          <w:rFonts w:cs="Arial"/>
        </w:rPr>
      </w:pPr>
      <w:r>
        <w:rPr>
          <w:rFonts w:cs="Arial"/>
          <w:sz w:val="24"/>
        </w:rPr>
        <w:t>E</w:t>
      </w:r>
      <w:r w:rsidR="00CF4472" w:rsidRPr="00C5450D">
        <w:rPr>
          <w:rFonts w:cs="Arial"/>
          <w:sz w:val="24"/>
        </w:rPr>
        <w:t xml:space="preserve">nsuring adequate first aid provision and accident reporting procedures are followed in accordance with Newcastle City Councils accident reporting procedure. </w:t>
      </w:r>
    </w:p>
    <w:p w14:paraId="2D5DCF00" w14:textId="578DCC28" w:rsidR="00BF353C" w:rsidRPr="00C5450D" w:rsidRDefault="00DB0898" w:rsidP="002602F2">
      <w:pPr>
        <w:pStyle w:val="Level3"/>
        <w:widowControl/>
        <w:numPr>
          <w:ilvl w:val="0"/>
          <w:numId w:val="11"/>
        </w:numPr>
        <w:tabs>
          <w:tab w:val="left" w:pos="-1440"/>
        </w:tabs>
        <w:ind w:right="286"/>
        <w:jc w:val="both"/>
        <w:rPr>
          <w:rFonts w:cs="Arial"/>
        </w:rPr>
      </w:pPr>
      <w:r>
        <w:rPr>
          <w:rFonts w:cs="Arial"/>
          <w:sz w:val="24"/>
        </w:rPr>
        <w:t>P</w:t>
      </w:r>
      <w:r w:rsidR="00BF353C" w:rsidRPr="00C5450D">
        <w:rPr>
          <w:rFonts w:cs="Arial"/>
          <w:sz w:val="24"/>
        </w:rPr>
        <w:t xml:space="preserve">roviding all staff with the schools health and safety policy, and allowing staff with the time to familiarise themselves with the schools health and safety procedures. </w:t>
      </w:r>
    </w:p>
    <w:p w14:paraId="7F348519" w14:textId="78712F7D" w:rsidR="004343C1" w:rsidRPr="00C5450D" w:rsidRDefault="004343C1" w:rsidP="004343C1">
      <w:pPr>
        <w:pStyle w:val="Level3"/>
        <w:keepLines/>
        <w:widowControl/>
        <w:numPr>
          <w:ilvl w:val="0"/>
          <w:numId w:val="11"/>
        </w:numPr>
        <w:tabs>
          <w:tab w:val="left" w:pos="-1440"/>
        </w:tabs>
        <w:ind w:right="286"/>
        <w:jc w:val="both"/>
        <w:rPr>
          <w:rFonts w:cs="Arial"/>
          <w:sz w:val="24"/>
        </w:rPr>
      </w:pPr>
      <w:r w:rsidRPr="00C5450D">
        <w:rPr>
          <w:rFonts w:cs="Arial"/>
          <w:sz w:val="24"/>
        </w:rPr>
        <w:t xml:space="preserve">The </w:t>
      </w:r>
      <w:r w:rsidRPr="00C5450D">
        <w:rPr>
          <w:rFonts w:cs="Arial"/>
          <w:bCs/>
          <w:sz w:val="24"/>
        </w:rPr>
        <w:t>Head Teacher</w:t>
      </w:r>
      <w:r w:rsidRPr="00C5450D">
        <w:rPr>
          <w:rFonts w:cs="Arial"/>
          <w:sz w:val="24"/>
        </w:rPr>
        <w:t xml:space="preserve"> shall also consult regularly with the Safety Representative on Health and Safety matters;</w:t>
      </w:r>
    </w:p>
    <w:p w14:paraId="12A8FFD3" w14:textId="77777777" w:rsidR="00691840" w:rsidRPr="00CC15DE" w:rsidRDefault="00691840" w:rsidP="00C80B3F">
      <w:pPr>
        <w:rPr>
          <w:rFonts w:cs="Arial"/>
        </w:rPr>
      </w:pPr>
    </w:p>
    <w:p w14:paraId="12A8FFD4" w14:textId="00291473" w:rsidR="00B14523" w:rsidRPr="00884E69" w:rsidRDefault="00691840" w:rsidP="00A65D0A">
      <w:pPr>
        <w:rPr>
          <w:rFonts w:cs="Arial"/>
          <w:b/>
          <w:bCs/>
          <w:u w:val="single"/>
        </w:rPr>
      </w:pPr>
      <w:r w:rsidRPr="00884E69">
        <w:rPr>
          <w:rFonts w:cs="Arial"/>
          <w:b/>
          <w:bCs/>
          <w:u w:val="single"/>
        </w:rPr>
        <w:t xml:space="preserve">The responsibilities of the </w:t>
      </w:r>
      <w:r w:rsidR="00C5450D" w:rsidRPr="00884E69">
        <w:rPr>
          <w:rFonts w:cs="Arial"/>
          <w:b/>
          <w:bCs/>
          <w:u w:val="single"/>
        </w:rPr>
        <w:t>S</w:t>
      </w:r>
      <w:r w:rsidRPr="00884E69">
        <w:rPr>
          <w:rFonts w:cs="Arial"/>
          <w:b/>
          <w:bCs/>
          <w:u w:val="single"/>
        </w:rPr>
        <w:t xml:space="preserve">chool </w:t>
      </w:r>
      <w:r w:rsidR="00C5450D" w:rsidRPr="00884E69">
        <w:rPr>
          <w:rFonts w:cs="Arial"/>
          <w:b/>
          <w:bCs/>
          <w:u w:val="single"/>
        </w:rPr>
        <w:t>B</w:t>
      </w:r>
      <w:r w:rsidRPr="00884E69">
        <w:rPr>
          <w:rFonts w:cs="Arial"/>
          <w:b/>
          <w:bCs/>
          <w:u w:val="single"/>
        </w:rPr>
        <w:t xml:space="preserve">usiness </w:t>
      </w:r>
      <w:r w:rsidR="00C5450D" w:rsidRPr="00884E69">
        <w:rPr>
          <w:rFonts w:cs="Arial"/>
          <w:b/>
          <w:bCs/>
          <w:u w:val="single"/>
        </w:rPr>
        <w:t>M</w:t>
      </w:r>
      <w:r w:rsidRPr="00884E69">
        <w:rPr>
          <w:rFonts w:cs="Arial"/>
          <w:b/>
          <w:bCs/>
          <w:u w:val="single"/>
        </w:rPr>
        <w:t>anager/</w:t>
      </w:r>
      <w:r w:rsidR="00C5450D" w:rsidRPr="00884E69">
        <w:rPr>
          <w:rFonts w:cs="Arial"/>
          <w:b/>
          <w:bCs/>
          <w:u w:val="single"/>
        </w:rPr>
        <w:t>Premises</w:t>
      </w:r>
      <w:r w:rsidRPr="00884E69">
        <w:rPr>
          <w:rFonts w:cs="Arial"/>
          <w:b/>
          <w:bCs/>
          <w:u w:val="single"/>
        </w:rPr>
        <w:t xml:space="preserve"> </w:t>
      </w:r>
      <w:r w:rsidR="00C5450D" w:rsidRPr="00884E69">
        <w:rPr>
          <w:rFonts w:cs="Arial"/>
          <w:b/>
          <w:bCs/>
          <w:u w:val="single"/>
        </w:rPr>
        <w:t>M</w:t>
      </w:r>
      <w:r w:rsidRPr="00884E69">
        <w:rPr>
          <w:rFonts w:cs="Arial"/>
          <w:b/>
          <w:bCs/>
          <w:u w:val="single"/>
        </w:rPr>
        <w:t>anager</w:t>
      </w:r>
    </w:p>
    <w:p w14:paraId="12A8FFD5" w14:textId="4A2E99A7" w:rsidR="00691840" w:rsidRPr="00CC15DE" w:rsidRDefault="00691840" w:rsidP="00C80B3F">
      <w:pPr>
        <w:rPr>
          <w:rFonts w:cs="Arial"/>
        </w:rPr>
      </w:pPr>
    </w:p>
    <w:p w14:paraId="48A18DFA" w14:textId="722FB638" w:rsidR="00CF4472" w:rsidRPr="00C5450D" w:rsidRDefault="002602F2" w:rsidP="002602F2">
      <w:pPr>
        <w:pStyle w:val="BodyTextIndent"/>
        <w:ind w:left="0" w:right="286"/>
        <w:jc w:val="both"/>
        <w:rPr>
          <w:rFonts w:ascii="Arial" w:hAnsi="Arial" w:cs="Arial"/>
        </w:rPr>
      </w:pPr>
      <w:r w:rsidRPr="00C5450D">
        <w:rPr>
          <w:rFonts w:ascii="Arial" w:hAnsi="Arial" w:cs="Arial"/>
        </w:rPr>
        <w:t xml:space="preserve">The School Business Manager / Premises and Facilities Manager are responsible for </w:t>
      </w:r>
      <w:r w:rsidR="00CF4472" w:rsidRPr="00C5450D">
        <w:rPr>
          <w:rFonts w:ascii="Arial" w:hAnsi="Arial" w:cs="Arial"/>
        </w:rPr>
        <w:t xml:space="preserve">– </w:t>
      </w:r>
    </w:p>
    <w:p w14:paraId="4A1180EA" w14:textId="6A848B6E" w:rsidR="00CF4472" w:rsidRPr="00C5450D" w:rsidRDefault="00CF4472" w:rsidP="002602F2">
      <w:pPr>
        <w:pStyle w:val="BodyTextIndent"/>
        <w:ind w:left="0" w:right="286"/>
        <w:jc w:val="both"/>
        <w:rPr>
          <w:rFonts w:ascii="Arial" w:hAnsi="Arial" w:cs="Arial"/>
        </w:rPr>
      </w:pPr>
    </w:p>
    <w:p w14:paraId="5DF29D48" w14:textId="613F17CD" w:rsidR="00F97D51" w:rsidRPr="00C5450D" w:rsidRDefault="00DB0898" w:rsidP="00CF4472">
      <w:pPr>
        <w:pStyle w:val="BodyTextIndent"/>
        <w:numPr>
          <w:ilvl w:val="0"/>
          <w:numId w:val="31"/>
        </w:numPr>
        <w:ind w:right="286"/>
        <w:jc w:val="both"/>
        <w:rPr>
          <w:rFonts w:ascii="Arial" w:hAnsi="Arial" w:cs="Arial"/>
        </w:rPr>
      </w:pPr>
      <w:r>
        <w:rPr>
          <w:rFonts w:ascii="Arial" w:hAnsi="Arial" w:cs="Arial"/>
        </w:rPr>
        <w:t>A</w:t>
      </w:r>
      <w:r w:rsidR="00F97D51" w:rsidRPr="00C5450D">
        <w:rPr>
          <w:rFonts w:ascii="Arial" w:hAnsi="Arial" w:cs="Arial"/>
        </w:rPr>
        <w:t>ssisting in the development, implementation and monitoring of the Health and Safety policy</w:t>
      </w:r>
      <w:r>
        <w:rPr>
          <w:rFonts w:ascii="Arial" w:hAnsi="Arial" w:cs="Arial"/>
        </w:rPr>
        <w:t>.</w:t>
      </w:r>
    </w:p>
    <w:p w14:paraId="76C07B89" w14:textId="098FE291" w:rsidR="00F97D51" w:rsidRPr="00C5450D" w:rsidRDefault="00DB0898" w:rsidP="00F97D51">
      <w:pPr>
        <w:pStyle w:val="BodyTextIndent"/>
        <w:numPr>
          <w:ilvl w:val="0"/>
          <w:numId w:val="31"/>
        </w:numPr>
        <w:ind w:right="286"/>
        <w:jc w:val="both"/>
        <w:rPr>
          <w:rFonts w:ascii="Arial" w:hAnsi="Arial" w:cs="Arial"/>
        </w:rPr>
      </w:pPr>
      <w:r>
        <w:rPr>
          <w:rFonts w:ascii="Arial" w:hAnsi="Arial" w:cs="Arial"/>
        </w:rPr>
        <w:t>C</w:t>
      </w:r>
      <w:r w:rsidR="002602F2" w:rsidRPr="00C5450D">
        <w:rPr>
          <w:rFonts w:ascii="Arial" w:hAnsi="Arial" w:cs="Arial"/>
        </w:rPr>
        <w:t>o-ordinating all contractual work and maintenance carried out on the school premises</w:t>
      </w:r>
      <w:r>
        <w:rPr>
          <w:rFonts w:ascii="Arial" w:hAnsi="Arial" w:cs="Arial"/>
        </w:rPr>
        <w:t>.</w:t>
      </w:r>
    </w:p>
    <w:p w14:paraId="04BE782C" w14:textId="6AF4E645" w:rsidR="002602F2" w:rsidRPr="00C5450D" w:rsidRDefault="00DB0898" w:rsidP="00F97D51">
      <w:pPr>
        <w:pStyle w:val="BodyTextIndent"/>
        <w:numPr>
          <w:ilvl w:val="0"/>
          <w:numId w:val="31"/>
        </w:numPr>
        <w:ind w:right="286"/>
        <w:jc w:val="both"/>
        <w:rPr>
          <w:rFonts w:ascii="Arial" w:hAnsi="Arial" w:cs="Arial"/>
        </w:rPr>
      </w:pPr>
      <w:r>
        <w:rPr>
          <w:rFonts w:ascii="Arial" w:hAnsi="Arial" w:cs="Arial"/>
        </w:rPr>
        <w:t>L</w:t>
      </w:r>
      <w:r w:rsidR="002602F2" w:rsidRPr="00C5450D">
        <w:rPr>
          <w:rFonts w:ascii="Arial" w:hAnsi="Arial" w:cs="Arial"/>
        </w:rPr>
        <w:t>iais</w:t>
      </w:r>
      <w:r w:rsidR="00F97D51" w:rsidRPr="00C5450D">
        <w:rPr>
          <w:rFonts w:ascii="Arial" w:hAnsi="Arial" w:cs="Arial"/>
        </w:rPr>
        <w:t>ing</w:t>
      </w:r>
      <w:r w:rsidR="002602F2" w:rsidRPr="00C5450D">
        <w:rPr>
          <w:rFonts w:ascii="Arial" w:hAnsi="Arial" w:cs="Arial"/>
        </w:rPr>
        <w:t xml:space="preserve"> with the Head Teacher and others to ensure safety procedures and policy agreements are adhere</w:t>
      </w:r>
      <w:r w:rsidR="00F97D51" w:rsidRPr="00C5450D">
        <w:rPr>
          <w:rFonts w:ascii="Arial" w:hAnsi="Arial" w:cs="Arial"/>
        </w:rPr>
        <w:t>d to</w:t>
      </w:r>
      <w:r>
        <w:rPr>
          <w:rFonts w:ascii="Arial" w:hAnsi="Arial" w:cs="Arial"/>
        </w:rPr>
        <w:t>.</w:t>
      </w:r>
    </w:p>
    <w:p w14:paraId="6BCBF663" w14:textId="4B58DC66" w:rsidR="00F97D51" w:rsidRPr="00C5450D" w:rsidRDefault="00DB0898" w:rsidP="00A65D0A">
      <w:pPr>
        <w:pStyle w:val="Level3"/>
        <w:widowControl/>
        <w:numPr>
          <w:ilvl w:val="0"/>
          <w:numId w:val="24"/>
        </w:numPr>
        <w:tabs>
          <w:tab w:val="left" w:pos="-1440"/>
        </w:tabs>
        <w:ind w:right="286"/>
        <w:jc w:val="both"/>
        <w:rPr>
          <w:rFonts w:cs="Arial"/>
          <w:sz w:val="24"/>
        </w:rPr>
      </w:pPr>
      <w:r>
        <w:rPr>
          <w:rFonts w:cs="Arial"/>
          <w:sz w:val="24"/>
        </w:rPr>
        <w:t>T</w:t>
      </w:r>
      <w:r w:rsidR="002602F2" w:rsidRPr="00C5450D">
        <w:rPr>
          <w:rFonts w:cs="Arial"/>
          <w:sz w:val="24"/>
        </w:rPr>
        <w:t>hat</w:t>
      </w:r>
      <w:r w:rsidR="00F97D51" w:rsidRPr="00C5450D">
        <w:rPr>
          <w:rFonts w:cs="Arial"/>
          <w:sz w:val="24"/>
        </w:rPr>
        <w:t xml:space="preserve"> relevant information is passed to contractors e.g. asbestos management plan</w:t>
      </w:r>
      <w:r>
        <w:rPr>
          <w:rFonts w:cs="Arial"/>
          <w:sz w:val="24"/>
        </w:rPr>
        <w:t>.</w:t>
      </w:r>
    </w:p>
    <w:p w14:paraId="56A233C8" w14:textId="0A78C3C9" w:rsidR="00F97D51" w:rsidRPr="00C5450D" w:rsidRDefault="00DB0898" w:rsidP="00A65D0A">
      <w:pPr>
        <w:pStyle w:val="Level3"/>
        <w:widowControl/>
        <w:numPr>
          <w:ilvl w:val="0"/>
          <w:numId w:val="24"/>
        </w:numPr>
        <w:tabs>
          <w:tab w:val="left" w:pos="-1440"/>
        </w:tabs>
        <w:ind w:right="286"/>
        <w:jc w:val="both"/>
        <w:rPr>
          <w:rFonts w:cs="Arial"/>
          <w:sz w:val="24"/>
        </w:rPr>
      </w:pPr>
      <w:r>
        <w:rPr>
          <w:rFonts w:cs="Arial"/>
          <w:sz w:val="24"/>
        </w:rPr>
        <w:t>A</w:t>
      </w:r>
      <w:r w:rsidR="00F97D51" w:rsidRPr="00C5450D">
        <w:rPr>
          <w:rFonts w:cs="Arial"/>
          <w:sz w:val="24"/>
        </w:rPr>
        <w:t>ttending appropriate training courses, such as asbestos awareness and legionella awareness</w:t>
      </w:r>
      <w:r>
        <w:rPr>
          <w:rFonts w:cs="Arial"/>
          <w:sz w:val="24"/>
        </w:rPr>
        <w:t xml:space="preserve"> as/if appropriate.</w:t>
      </w:r>
    </w:p>
    <w:p w14:paraId="29A12EDE" w14:textId="35627F20" w:rsidR="00F97D51" w:rsidRPr="00C5450D" w:rsidRDefault="00DB0898" w:rsidP="00A65D0A">
      <w:pPr>
        <w:pStyle w:val="Level3"/>
        <w:widowControl/>
        <w:numPr>
          <w:ilvl w:val="0"/>
          <w:numId w:val="24"/>
        </w:numPr>
        <w:tabs>
          <w:tab w:val="left" w:pos="-1440"/>
        </w:tabs>
        <w:ind w:right="286"/>
        <w:jc w:val="both"/>
        <w:rPr>
          <w:rFonts w:cs="Arial"/>
          <w:sz w:val="24"/>
        </w:rPr>
      </w:pPr>
      <w:r>
        <w:rPr>
          <w:rFonts w:cs="Arial"/>
          <w:sz w:val="24"/>
        </w:rPr>
        <w:t>P</w:t>
      </w:r>
      <w:r w:rsidR="00F97D51" w:rsidRPr="00C5450D">
        <w:rPr>
          <w:rFonts w:cs="Arial"/>
          <w:sz w:val="24"/>
        </w:rPr>
        <w:t>romoting a positive and effective safety culture</w:t>
      </w:r>
      <w:r>
        <w:rPr>
          <w:rFonts w:cs="Arial"/>
          <w:sz w:val="24"/>
        </w:rPr>
        <w:t>.</w:t>
      </w:r>
    </w:p>
    <w:p w14:paraId="2BEE93FE" w14:textId="703884C1" w:rsidR="002602F2" w:rsidRPr="00C5450D" w:rsidRDefault="00DB0898" w:rsidP="00F97D51">
      <w:pPr>
        <w:pStyle w:val="Level3"/>
        <w:widowControl/>
        <w:numPr>
          <w:ilvl w:val="0"/>
          <w:numId w:val="24"/>
        </w:numPr>
        <w:tabs>
          <w:tab w:val="left" w:pos="-1440"/>
        </w:tabs>
        <w:ind w:right="286"/>
        <w:jc w:val="both"/>
        <w:rPr>
          <w:rFonts w:cs="Arial"/>
          <w:sz w:val="24"/>
        </w:rPr>
      </w:pPr>
      <w:r>
        <w:rPr>
          <w:rFonts w:cs="Arial"/>
          <w:sz w:val="24"/>
        </w:rPr>
        <w:t>P</w:t>
      </w:r>
      <w:r w:rsidR="002602F2" w:rsidRPr="00C5450D">
        <w:rPr>
          <w:rFonts w:cs="Arial"/>
          <w:sz w:val="24"/>
        </w:rPr>
        <w:t>rocedures are laid down for building work such as roofing, excavation and drainage, alterations to building structures, refurbishment and renovations or remodelling schemes</w:t>
      </w:r>
      <w:r w:rsidR="00FF49FF" w:rsidRPr="00C5450D">
        <w:rPr>
          <w:rFonts w:cs="Arial"/>
          <w:sz w:val="24"/>
        </w:rPr>
        <w:t>.</w:t>
      </w:r>
    </w:p>
    <w:p w14:paraId="7AB04293" w14:textId="05012BA9" w:rsidR="002602F2" w:rsidRPr="00C5450D" w:rsidRDefault="00DB0898" w:rsidP="00A65D0A">
      <w:pPr>
        <w:pStyle w:val="Level3"/>
        <w:widowControl/>
        <w:numPr>
          <w:ilvl w:val="0"/>
          <w:numId w:val="24"/>
        </w:numPr>
        <w:tabs>
          <w:tab w:val="left" w:pos="-1440"/>
        </w:tabs>
        <w:ind w:right="286"/>
        <w:jc w:val="both"/>
        <w:rPr>
          <w:rFonts w:cs="Arial"/>
          <w:sz w:val="24"/>
        </w:rPr>
      </w:pPr>
      <w:r>
        <w:rPr>
          <w:rFonts w:cs="Arial"/>
          <w:sz w:val="24"/>
        </w:rPr>
        <w:t>T</w:t>
      </w:r>
      <w:r w:rsidR="002602F2" w:rsidRPr="00C5450D">
        <w:rPr>
          <w:rFonts w:cs="Arial"/>
          <w:sz w:val="24"/>
        </w:rPr>
        <w:t>hat effective communication exists within the school</w:t>
      </w:r>
      <w:r w:rsidR="00FF49FF" w:rsidRPr="00C5450D">
        <w:rPr>
          <w:rFonts w:cs="Arial"/>
          <w:sz w:val="24"/>
        </w:rPr>
        <w:t>.</w:t>
      </w:r>
    </w:p>
    <w:p w14:paraId="6349E61C" w14:textId="34B0EECC" w:rsidR="002602F2" w:rsidRPr="00C5450D" w:rsidRDefault="00F97D51" w:rsidP="00F97D51">
      <w:pPr>
        <w:pStyle w:val="Level3"/>
        <w:widowControl/>
        <w:numPr>
          <w:ilvl w:val="0"/>
          <w:numId w:val="11"/>
        </w:numPr>
        <w:tabs>
          <w:tab w:val="left" w:pos="-1440"/>
        </w:tabs>
        <w:ind w:right="286"/>
        <w:jc w:val="both"/>
        <w:rPr>
          <w:rFonts w:cs="Arial"/>
          <w:sz w:val="24"/>
        </w:rPr>
      </w:pPr>
      <w:r w:rsidRPr="00C5450D">
        <w:rPr>
          <w:rFonts w:cs="Arial"/>
          <w:sz w:val="24"/>
        </w:rPr>
        <w:t xml:space="preserve">Monitoring </w:t>
      </w:r>
      <w:r w:rsidR="002602F2" w:rsidRPr="00C5450D">
        <w:rPr>
          <w:rFonts w:cs="Arial"/>
          <w:sz w:val="24"/>
        </w:rPr>
        <w:t>Health and Safety matters regarding ‘Grounds Maintenance Service Contracts’</w:t>
      </w:r>
      <w:r w:rsidR="00FF49FF" w:rsidRPr="00C5450D">
        <w:rPr>
          <w:rFonts w:cs="Arial"/>
          <w:sz w:val="24"/>
        </w:rPr>
        <w:t>.</w:t>
      </w:r>
    </w:p>
    <w:p w14:paraId="1B0D1AE3" w14:textId="7D63C3FB" w:rsidR="002602F2" w:rsidRPr="00C5450D" w:rsidRDefault="00DB0898" w:rsidP="00F97D51">
      <w:pPr>
        <w:pStyle w:val="Level3"/>
        <w:widowControl/>
        <w:numPr>
          <w:ilvl w:val="0"/>
          <w:numId w:val="11"/>
        </w:numPr>
        <w:tabs>
          <w:tab w:val="left" w:pos="-1440"/>
        </w:tabs>
        <w:ind w:right="286"/>
        <w:jc w:val="both"/>
        <w:rPr>
          <w:rFonts w:cs="Arial"/>
          <w:sz w:val="24"/>
        </w:rPr>
      </w:pPr>
      <w:r>
        <w:rPr>
          <w:rFonts w:cs="Arial"/>
          <w:sz w:val="24"/>
        </w:rPr>
        <w:t>C</w:t>
      </w:r>
      <w:r w:rsidR="002602F2" w:rsidRPr="00C5450D">
        <w:rPr>
          <w:rFonts w:cs="Arial"/>
          <w:sz w:val="24"/>
        </w:rPr>
        <w:t>ompiling a ‘Buildings Register’ identifying known hazardous substances and materials (e.g. asbestos, lead, flammable substances etc.)</w:t>
      </w:r>
      <w:r w:rsidR="00FF49FF" w:rsidRPr="00C5450D">
        <w:rPr>
          <w:rFonts w:cs="Arial"/>
          <w:sz w:val="24"/>
        </w:rPr>
        <w:t xml:space="preserve">. </w:t>
      </w:r>
    </w:p>
    <w:p w14:paraId="3B41A38A" w14:textId="16B3302A" w:rsidR="002602F2" w:rsidRPr="00C5450D" w:rsidRDefault="00DB0898" w:rsidP="00F97D51">
      <w:pPr>
        <w:pStyle w:val="Level3"/>
        <w:widowControl/>
        <w:numPr>
          <w:ilvl w:val="0"/>
          <w:numId w:val="11"/>
        </w:numPr>
        <w:tabs>
          <w:tab w:val="left" w:pos="-1440"/>
        </w:tabs>
        <w:ind w:right="286"/>
        <w:jc w:val="both"/>
        <w:rPr>
          <w:rFonts w:cs="Arial"/>
          <w:sz w:val="24"/>
        </w:rPr>
      </w:pPr>
      <w:r>
        <w:rPr>
          <w:rFonts w:cs="Arial"/>
          <w:sz w:val="24"/>
        </w:rPr>
        <w:t>E</w:t>
      </w:r>
      <w:r w:rsidR="002602F2" w:rsidRPr="00C5450D">
        <w:rPr>
          <w:rFonts w:cs="Arial"/>
          <w:sz w:val="24"/>
        </w:rPr>
        <w:t>mergency procedures, bomb warnings and evacuation of the school premises</w:t>
      </w:r>
      <w:r w:rsidR="00FF49FF" w:rsidRPr="00C5450D">
        <w:rPr>
          <w:rFonts w:cs="Arial"/>
          <w:sz w:val="24"/>
        </w:rPr>
        <w:t xml:space="preserve">. </w:t>
      </w:r>
    </w:p>
    <w:p w14:paraId="0A0ABF78" w14:textId="3433C24F" w:rsidR="002602F2" w:rsidRPr="00C5450D" w:rsidRDefault="00DB0898" w:rsidP="00F97D51">
      <w:pPr>
        <w:pStyle w:val="Level3"/>
        <w:widowControl/>
        <w:numPr>
          <w:ilvl w:val="0"/>
          <w:numId w:val="11"/>
        </w:numPr>
        <w:tabs>
          <w:tab w:val="left" w:pos="-1440"/>
        </w:tabs>
        <w:ind w:right="286"/>
        <w:jc w:val="both"/>
        <w:rPr>
          <w:rFonts w:cs="Arial"/>
          <w:sz w:val="24"/>
        </w:rPr>
      </w:pPr>
      <w:r>
        <w:rPr>
          <w:rFonts w:cs="Arial"/>
          <w:sz w:val="24"/>
        </w:rPr>
        <w:t>E</w:t>
      </w:r>
      <w:r w:rsidR="002602F2" w:rsidRPr="00C5450D">
        <w:rPr>
          <w:rFonts w:cs="Arial"/>
          <w:sz w:val="24"/>
        </w:rPr>
        <w:t>nsuring that competent person(s) or specialists are consulted as necessary to advise on Health and Safety matters. Areas of concern are likely to be te</w:t>
      </w:r>
      <w:r w:rsidR="00F97D51" w:rsidRPr="00C5450D">
        <w:rPr>
          <w:rFonts w:cs="Arial"/>
          <w:sz w:val="24"/>
        </w:rPr>
        <w:t>c</w:t>
      </w:r>
      <w:r w:rsidR="002602F2" w:rsidRPr="00C5450D">
        <w:rPr>
          <w:rFonts w:cs="Arial"/>
          <w:sz w:val="24"/>
        </w:rPr>
        <w:t>hnical issues, sampling, monitoring and auditing requirements</w:t>
      </w:r>
      <w:r w:rsidR="00FF49FF" w:rsidRPr="00C5450D">
        <w:rPr>
          <w:rFonts w:cs="Arial"/>
          <w:sz w:val="24"/>
        </w:rPr>
        <w:t>.</w:t>
      </w:r>
    </w:p>
    <w:p w14:paraId="59600A0D" w14:textId="0C9B52E1" w:rsidR="002602F2" w:rsidRPr="00C5450D" w:rsidRDefault="00DB0898" w:rsidP="00A65D0A">
      <w:pPr>
        <w:pStyle w:val="Level3"/>
        <w:widowControl/>
        <w:numPr>
          <w:ilvl w:val="0"/>
          <w:numId w:val="11"/>
        </w:numPr>
        <w:tabs>
          <w:tab w:val="left" w:pos="-1440"/>
        </w:tabs>
        <w:ind w:right="286"/>
        <w:jc w:val="both"/>
        <w:rPr>
          <w:rFonts w:cs="Arial"/>
          <w:sz w:val="24"/>
        </w:rPr>
      </w:pPr>
      <w:r>
        <w:rPr>
          <w:rFonts w:cs="Arial"/>
          <w:sz w:val="24"/>
        </w:rPr>
        <w:lastRenderedPageBreak/>
        <w:t>E</w:t>
      </w:r>
      <w:r w:rsidR="002602F2" w:rsidRPr="00C5450D">
        <w:rPr>
          <w:rFonts w:cs="Arial"/>
          <w:sz w:val="24"/>
        </w:rPr>
        <w:t xml:space="preserve">nsuring that a property survey of </w:t>
      </w:r>
      <w:r>
        <w:rPr>
          <w:rFonts w:cs="Arial"/>
          <w:sz w:val="24"/>
        </w:rPr>
        <w:t>t</w:t>
      </w:r>
      <w:r w:rsidR="002602F2" w:rsidRPr="00C5450D">
        <w:rPr>
          <w:rFonts w:cs="Arial"/>
          <w:sz w:val="24"/>
        </w:rPr>
        <w:t xml:space="preserve">he </w:t>
      </w:r>
      <w:r w:rsidRPr="00C5450D">
        <w:rPr>
          <w:rFonts w:cs="Arial"/>
          <w:sz w:val="24"/>
        </w:rPr>
        <w:t>school</w:t>
      </w:r>
      <w:r w:rsidR="002602F2" w:rsidRPr="00C5450D">
        <w:rPr>
          <w:rFonts w:cs="Arial"/>
          <w:sz w:val="24"/>
        </w:rPr>
        <w:t xml:space="preserve"> buildings or premises is carried out and that regular termly inspections are completed with defects reported accordingly.</w:t>
      </w:r>
    </w:p>
    <w:p w14:paraId="68951089" w14:textId="48268E2C" w:rsidR="00F97D51" w:rsidRPr="00C5450D" w:rsidRDefault="00F97D51" w:rsidP="00A65D0A">
      <w:pPr>
        <w:pStyle w:val="Level3"/>
        <w:widowControl/>
        <w:numPr>
          <w:ilvl w:val="0"/>
          <w:numId w:val="11"/>
        </w:numPr>
        <w:tabs>
          <w:tab w:val="left" w:pos="-1440"/>
        </w:tabs>
        <w:ind w:right="286"/>
        <w:jc w:val="both"/>
        <w:rPr>
          <w:rFonts w:cs="Arial"/>
          <w:sz w:val="24"/>
        </w:rPr>
      </w:pPr>
      <w:r w:rsidRPr="00C5450D">
        <w:rPr>
          <w:rFonts w:cs="Arial"/>
          <w:sz w:val="24"/>
        </w:rPr>
        <w:t>Keeping health and safety training records up to date</w:t>
      </w:r>
      <w:r w:rsidR="00DB0898">
        <w:rPr>
          <w:rFonts w:cs="Arial"/>
          <w:sz w:val="24"/>
        </w:rPr>
        <w:t>.</w:t>
      </w:r>
    </w:p>
    <w:p w14:paraId="42DF50F5" w14:textId="543DF102" w:rsidR="00F97D51" w:rsidRPr="00C5450D" w:rsidRDefault="00F97D51" w:rsidP="00A65D0A">
      <w:pPr>
        <w:pStyle w:val="Level3"/>
        <w:widowControl/>
        <w:numPr>
          <w:ilvl w:val="0"/>
          <w:numId w:val="11"/>
        </w:numPr>
        <w:tabs>
          <w:tab w:val="left" w:pos="-1440"/>
        </w:tabs>
        <w:ind w:right="286"/>
        <w:jc w:val="both"/>
        <w:rPr>
          <w:rFonts w:cs="Arial"/>
          <w:sz w:val="24"/>
        </w:rPr>
      </w:pPr>
      <w:r w:rsidRPr="00C5450D">
        <w:rPr>
          <w:rFonts w:cs="Arial"/>
          <w:sz w:val="24"/>
        </w:rPr>
        <w:t>Ensuring statutory inspections are completed and records kept</w:t>
      </w:r>
      <w:r w:rsidR="00DB0898">
        <w:rPr>
          <w:rFonts w:cs="Arial"/>
          <w:sz w:val="24"/>
        </w:rPr>
        <w:t>.</w:t>
      </w:r>
    </w:p>
    <w:p w14:paraId="5C39D6B4" w14:textId="6753AB79" w:rsidR="00F97D51" w:rsidRPr="00C5450D" w:rsidRDefault="00F97D51" w:rsidP="00A65D0A">
      <w:pPr>
        <w:pStyle w:val="Level3"/>
        <w:widowControl/>
        <w:numPr>
          <w:ilvl w:val="0"/>
          <w:numId w:val="11"/>
        </w:numPr>
        <w:tabs>
          <w:tab w:val="left" w:pos="-1440"/>
        </w:tabs>
        <w:ind w:right="286"/>
        <w:jc w:val="both"/>
        <w:rPr>
          <w:rFonts w:cs="Arial"/>
          <w:sz w:val="24"/>
        </w:rPr>
      </w:pPr>
      <w:r w:rsidRPr="00C5450D">
        <w:rPr>
          <w:rFonts w:cs="Arial"/>
          <w:sz w:val="24"/>
        </w:rPr>
        <w:t>Providing health and safety induction training for staff</w:t>
      </w:r>
      <w:r w:rsidR="00DB0898">
        <w:rPr>
          <w:rFonts w:cs="Arial"/>
          <w:sz w:val="24"/>
        </w:rPr>
        <w:t>.</w:t>
      </w:r>
    </w:p>
    <w:p w14:paraId="546E7C0C" w14:textId="77777777" w:rsidR="002602F2" w:rsidRPr="00C5450D" w:rsidRDefault="002602F2" w:rsidP="002602F2">
      <w:pPr>
        <w:pStyle w:val="ListParagraph"/>
        <w:rPr>
          <w:rFonts w:cs="Arial"/>
        </w:rPr>
      </w:pPr>
    </w:p>
    <w:p w14:paraId="7F1C2041" w14:textId="032D542A" w:rsidR="002602F2" w:rsidRPr="00C5450D" w:rsidRDefault="002602F2" w:rsidP="002602F2">
      <w:pPr>
        <w:ind w:right="286"/>
        <w:jc w:val="both"/>
        <w:rPr>
          <w:rFonts w:cs="Arial"/>
        </w:rPr>
      </w:pPr>
      <w:r w:rsidRPr="00C5450D">
        <w:rPr>
          <w:rFonts w:cs="Arial"/>
        </w:rPr>
        <w:t xml:space="preserve">The Head Teacher will delegate the operational responsibility to the Premises and Facilities </w:t>
      </w:r>
      <w:r w:rsidRPr="00C5450D">
        <w:rPr>
          <w:rFonts w:cs="Arial"/>
          <w:bCs/>
        </w:rPr>
        <w:t>Manager for:</w:t>
      </w:r>
    </w:p>
    <w:p w14:paraId="750E48E8" w14:textId="77777777" w:rsidR="002602F2" w:rsidRPr="00C5450D" w:rsidRDefault="002602F2" w:rsidP="002602F2">
      <w:pPr>
        <w:ind w:left="567" w:right="286"/>
        <w:jc w:val="both"/>
        <w:rPr>
          <w:rFonts w:cs="Arial"/>
        </w:rPr>
      </w:pPr>
    </w:p>
    <w:p w14:paraId="3E911B8D" w14:textId="1F488588" w:rsidR="002602F2" w:rsidRPr="00C5450D" w:rsidRDefault="00DB0898" w:rsidP="00F97D51">
      <w:pPr>
        <w:pStyle w:val="ListParagraph"/>
        <w:numPr>
          <w:ilvl w:val="0"/>
          <w:numId w:val="25"/>
        </w:numPr>
        <w:ind w:right="286"/>
        <w:jc w:val="both"/>
        <w:rPr>
          <w:rFonts w:cs="Arial"/>
        </w:rPr>
      </w:pPr>
      <w:r>
        <w:rPr>
          <w:rFonts w:cs="Arial"/>
        </w:rPr>
        <w:t>A</w:t>
      </w:r>
      <w:r w:rsidR="002602F2" w:rsidRPr="00C5450D">
        <w:rPr>
          <w:rFonts w:cs="Arial"/>
        </w:rPr>
        <w:t>ll contractors or other third parties entering the school or otherwise on site</w:t>
      </w:r>
      <w:r w:rsidR="00FF49FF" w:rsidRPr="00C5450D">
        <w:rPr>
          <w:rFonts w:cs="Arial"/>
        </w:rPr>
        <w:t>.</w:t>
      </w:r>
      <w:r w:rsidR="002602F2" w:rsidRPr="00C5450D">
        <w:rPr>
          <w:rFonts w:cs="Arial"/>
        </w:rPr>
        <w:t xml:space="preserve"> </w:t>
      </w:r>
    </w:p>
    <w:p w14:paraId="6869AF44" w14:textId="4E9916E0" w:rsidR="002602F2" w:rsidRPr="00C5450D" w:rsidRDefault="00DB0898" w:rsidP="00F97D51">
      <w:pPr>
        <w:pStyle w:val="Level3"/>
        <w:widowControl/>
        <w:numPr>
          <w:ilvl w:val="0"/>
          <w:numId w:val="25"/>
        </w:numPr>
        <w:tabs>
          <w:tab w:val="left" w:pos="-1440"/>
        </w:tabs>
        <w:ind w:right="286"/>
        <w:jc w:val="both"/>
        <w:rPr>
          <w:rFonts w:cs="Arial"/>
          <w:sz w:val="24"/>
        </w:rPr>
      </w:pPr>
      <w:r>
        <w:rPr>
          <w:rFonts w:cs="Arial"/>
          <w:sz w:val="24"/>
        </w:rPr>
        <w:t>E</w:t>
      </w:r>
      <w:r w:rsidR="002602F2" w:rsidRPr="00C5450D">
        <w:rPr>
          <w:rFonts w:cs="Arial"/>
          <w:sz w:val="24"/>
        </w:rPr>
        <w:t>nsuring that competent contractors are employed and to oversee the safe execution of the work</w:t>
      </w:r>
      <w:r w:rsidR="00FF49FF" w:rsidRPr="00C5450D">
        <w:rPr>
          <w:rFonts w:cs="Arial"/>
          <w:sz w:val="24"/>
        </w:rPr>
        <w:t>.</w:t>
      </w:r>
    </w:p>
    <w:p w14:paraId="78C97DF9" w14:textId="06779B4F" w:rsidR="002602F2" w:rsidRPr="00C5450D" w:rsidRDefault="00DB0898" w:rsidP="00A65D0A">
      <w:pPr>
        <w:pStyle w:val="Level3"/>
        <w:widowControl/>
        <w:numPr>
          <w:ilvl w:val="0"/>
          <w:numId w:val="25"/>
        </w:numPr>
        <w:tabs>
          <w:tab w:val="left" w:pos="-1440"/>
        </w:tabs>
        <w:ind w:right="286"/>
        <w:jc w:val="both"/>
        <w:rPr>
          <w:rFonts w:cs="Arial"/>
          <w:sz w:val="24"/>
        </w:rPr>
      </w:pPr>
      <w:r>
        <w:rPr>
          <w:rFonts w:cs="Arial"/>
          <w:sz w:val="24"/>
        </w:rPr>
        <w:t>E</w:t>
      </w:r>
      <w:r w:rsidR="002602F2" w:rsidRPr="00C5450D">
        <w:rPr>
          <w:rFonts w:cs="Arial"/>
          <w:sz w:val="24"/>
        </w:rPr>
        <w:t xml:space="preserve">nsuring that the agreed procedure for reporting all defects, hazards and problems regarding Health and Safety matters functions efficiently and effectively. </w:t>
      </w:r>
    </w:p>
    <w:p w14:paraId="12A8FFD6" w14:textId="77777777" w:rsidR="00691840" w:rsidRPr="00C5450D" w:rsidRDefault="00691840" w:rsidP="00C80B3F">
      <w:pPr>
        <w:rPr>
          <w:rFonts w:cs="Arial"/>
        </w:rPr>
      </w:pPr>
    </w:p>
    <w:p w14:paraId="12A8FFD7" w14:textId="1227E320" w:rsidR="00B14523" w:rsidRPr="00884E69" w:rsidRDefault="00B14523" w:rsidP="00A65D0A">
      <w:pPr>
        <w:rPr>
          <w:rFonts w:cs="Arial"/>
          <w:b/>
          <w:bCs/>
          <w:u w:val="single"/>
        </w:rPr>
      </w:pPr>
      <w:r w:rsidRPr="00884E69">
        <w:rPr>
          <w:rFonts w:cs="Arial"/>
          <w:b/>
          <w:bCs/>
          <w:u w:val="single"/>
        </w:rPr>
        <w:t>The responsibilities of all staff</w:t>
      </w:r>
    </w:p>
    <w:p w14:paraId="1F40F4E7" w14:textId="1A001730" w:rsidR="00F97D51" w:rsidRDefault="00F97D51" w:rsidP="00A65D0A">
      <w:pPr>
        <w:rPr>
          <w:rFonts w:cs="Arial"/>
          <w:u w:val="single"/>
        </w:rPr>
      </w:pPr>
    </w:p>
    <w:p w14:paraId="173B3586" w14:textId="77777777" w:rsidR="00BF353C" w:rsidRPr="00C5450D" w:rsidRDefault="00BF353C" w:rsidP="00A65D0A">
      <w:pPr>
        <w:rPr>
          <w:rFonts w:cs="Arial"/>
        </w:rPr>
      </w:pPr>
      <w:r w:rsidRPr="00C5450D">
        <w:rPr>
          <w:rFonts w:cs="Arial"/>
        </w:rPr>
        <w:t>All employees have responsibilities under the Health and Safety at Work etc. Act, 1974 including working in a safe manner and not putting others at risk.</w:t>
      </w:r>
    </w:p>
    <w:p w14:paraId="52D84842" w14:textId="77777777" w:rsidR="00BF353C" w:rsidRPr="00C5450D" w:rsidRDefault="00BF353C" w:rsidP="00A65D0A">
      <w:pPr>
        <w:rPr>
          <w:rFonts w:cs="Arial"/>
        </w:rPr>
      </w:pPr>
    </w:p>
    <w:p w14:paraId="10865B0A" w14:textId="69D2B0DF" w:rsidR="00F97D51" w:rsidRPr="00C5450D" w:rsidRDefault="00F97D51" w:rsidP="00A65D0A">
      <w:pPr>
        <w:rPr>
          <w:rFonts w:cs="Arial"/>
        </w:rPr>
      </w:pPr>
      <w:r w:rsidRPr="00C5450D">
        <w:rPr>
          <w:rFonts w:cs="Arial"/>
        </w:rPr>
        <w:t xml:space="preserve">All staff, including teaching staff are responsible for - </w:t>
      </w:r>
    </w:p>
    <w:p w14:paraId="12A8FFD8" w14:textId="358019AF" w:rsidR="00B14523" w:rsidRPr="00C5450D" w:rsidRDefault="00B14523" w:rsidP="00C80B3F">
      <w:pPr>
        <w:rPr>
          <w:rFonts w:cs="Arial"/>
        </w:rPr>
      </w:pPr>
    </w:p>
    <w:p w14:paraId="700460AB" w14:textId="1D6FA96B" w:rsidR="00F97D51" w:rsidRPr="00C5450D" w:rsidRDefault="00DB0898" w:rsidP="00F97D51">
      <w:pPr>
        <w:pStyle w:val="Level3"/>
        <w:widowControl/>
        <w:numPr>
          <w:ilvl w:val="0"/>
          <w:numId w:val="32"/>
        </w:numPr>
        <w:tabs>
          <w:tab w:val="left" w:pos="-1440"/>
        </w:tabs>
        <w:ind w:right="286"/>
        <w:rPr>
          <w:rFonts w:cs="Arial"/>
          <w:sz w:val="24"/>
        </w:rPr>
      </w:pPr>
      <w:r>
        <w:rPr>
          <w:rFonts w:cs="Arial"/>
          <w:sz w:val="24"/>
        </w:rPr>
        <w:t>M</w:t>
      </w:r>
      <w:r w:rsidR="00F97D51" w:rsidRPr="00C5450D">
        <w:rPr>
          <w:rFonts w:cs="Arial"/>
          <w:sz w:val="24"/>
        </w:rPr>
        <w:t>aking</w:t>
      </w:r>
      <w:r w:rsidR="00301D78" w:rsidRPr="00C5450D">
        <w:rPr>
          <w:rFonts w:cs="Arial"/>
          <w:sz w:val="24"/>
        </w:rPr>
        <w:t xml:space="preserve"> themselves familiar with </w:t>
      </w:r>
      <w:r w:rsidR="00807FE1">
        <w:rPr>
          <w:rFonts w:cs="Arial"/>
          <w:sz w:val="24"/>
        </w:rPr>
        <w:t xml:space="preserve">any </w:t>
      </w:r>
      <w:r w:rsidR="00301D78" w:rsidRPr="00C5450D">
        <w:rPr>
          <w:rFonts w:cs="Arial"/>
          <w:sz w:val="24"/>
        </w:rPr>
        <w:t xml:space="preserve">relevant job specific procedures </w:t>
      </w:r>
      <w:r w:rsidR="00BF353C" w:rsidRPr="00C5450D">
        <w:rPr>
          <w:rFonts w:cs="Arial"/>
          <w:sz w:val="24"/>
        </w:rPr>
        <w:t xml:space="preserve">or risk assessments </w:t>
      </w:r>
      <w:r w:rsidR="00301D78" w:rsidRPr="00C5450D">
        <w:rPr>
          <w:rFonts w:cs="Arial"/>
          <w:sz w:val="24"/>
        </w:rPr>
        <w:t>operating within the school.</w:t>
      </w:r>
    </w:p>
    <w:p w14:paraId="775B3C35" w14:textId="66E7E38F" w:rsidR="00BF353C" w:rsidRPr="00C5450D" w:rsidRDefault="00BF353C" w:rsidP="00F97D51">
      <w:pPr>
        <w:pStyle w:val="Level3"/>
        <w:widowControl/>
        <w:numPr>
          <w:ilvl w:val="0"/>
          <w:numId w:val="32"/>
        </w:numPr>
        <w:tabs>
          <w:tab w:val="left" w:pos="-1440"/>
        </w:tabs>
        <w:ind w:right="286"/>
        <w:rPr>
          <w:rFonts w:cs="Arial"/>
          <w:sz w:val="24"/>
        </w:rPr>
      </w:pPr>
      <w:r w:rsidRPr="00C5450D">
        <w:rPr>
          <w:rFonts w:cs="Arial"/>
          <w:sz w:val="24"/>
        </w:rPr>
        <w:t xml:space="preserve">Providing appropriate and effective supervision of </w:t>
      </w:r>
      <w:r w:rsidR="004169C2">
        <w:rPr>
          <w:rFonts w:cs="Arial"/>
          <w:sz w:val="24"/>
        </w:rPr>
        <w:t>student</w:t>
      </w:r>
      <w:r w:rsidRPr="00C5450D">
        <w:rPr>
          <w:rFonts w:cs="Arial"/>
          <w:sz w:val="24"/>
        </w:rPr>
        <w:t>s</w:t>
      </w:r>
    </w:p>
    <w:p w14:paraId="4BDD7132" w14:textId="5F91FA95" w:rsidR="00BF353C" w:rsidRPr="00C5450D" w:rsidRDefault="00DB0898" w:rsidP="00BF353C">
      <w:pPr>
        <w:pStyle w:val="Level3"/>
        <w:widowControl/>
        <w:numPr>
          <w:ilvl w:val="0"/>
          <w:numId w:val="32"/>
        </w:numPr>
        <w:tabs>
          <w:tab w:val="left" w:pos="-1440"/>
        </w:tabs>
        <w:ind w:right="286"/>
        <w:rPr>
          <w:rFonts w:cs="Arial"/>
          <w:sz w:val="24"/>
        </w:rPr>
      </w:pPr>
      <w:r>
        <w:rPr>
          <w:rFonts w:cs="Arial"/>
          <w:sz w:val="24"/>
        </w:rPr>
        <w:t>P</w:t>
      </w:r>
      <w:r w:rsidR="00F97D51" w:rsidRPr="00C5450D">
        <w:rPr>
          <w:rFonts w:cs="Arial"/>
          <w:sz w:val="24"/>
        </w:rPr>
        <w:t xml:space="preserve">roviding instruction to all </w:t>
      </w:r>
      <w:r w:rsidR="00301D78" w:rsidRPr="00C5450D">
        <w:rPr>
          <w:rFonts w:cs="Arial"/>
          <w:sz w:val="24"/>
        </w:rPr>
        <w:t>students under their control and provide suitable training to enable them to operate in a safe and efficient manner.</w:t>
      </w:r>
    </w:p>
    <w:p w14:paraId="44870269" w14:textId="092C2CD9" w:rsidR="00BF353C" w:rsidRPr="00C5450D" w:rsidRDefault="00DB0898" w:rsidP="00BF353C">
      <w:pPr>
        <w:pStyle w:val="Level3"/>
        <w:widowControl/>
        <w:numPr>
          <w:ilvl w:val="0"/>
          <w:numId w:val="32"/>
        </w:numPr>
        <w:tabs>
          <w:tab w:val="left" w:pos="-1440"/>
        </w:tabs>
        <w:ind w:right="286"/>
        <w:rPr>
          <w:rFonts w:cs="Arial"/>
          <w:sz w:val="24"/>
        </w:rPr>
      </w:pPr>
      <w:r>
        <w:rPr>
          <w:rFonts w:cs="Arial"/>
          <w:sz w:val="24"/>
        </w:rPr>
        <w:t>R</w:t>
      </w:r>
      <w:r w:rsidR="00301D78" w:rsidRPr="00C5450D">
        <w:rPr>
          <w:rFonts w:cs="Arial"/>
          <w:sz w:val="24"/>
        </w:rPr>
        <w:t>eport any possible hazards or defects to the Premises and Facilities Manager.</w:t>
      </w:r>
    </w:p>
    <w:p w14:paraId="10C3615B" w14:textId="4102D864" w:rsidR="00301D78" w:rsidRPr="00C5450D" w:rsidRDefault="00BF353C" w:rsidP="00BF353C">
      <w:pPr>
        <w:pStyle w:val="Level3"/>
        <w:widowControl/>
        <w:numPr>
          <w:ilvl w:val="0"/>
          <w:numId w:val="32"/>
        </w:numPr>
        <w:tabs>
          <w:tab w:val="left" w:pos="-1440"/>
        </w:tabs>
        <w:ind w:right="286"/>
        <w:rPr>
          <w:rFonts w:cs="Arial"/>
          <w:sz w:val="24"/>
        </w:rPr>
      </w:pPr>
      <w:r w:rsidRPr="00C5450D">
        <w:rPr>
          <w:rFonts w:cs="Arial"/>
          <w:sz w:val="24"/>
        </w:rPr>
        <w:t>Familiarising themselves with</w:t>
      </w:r>
      <w:r w:rsidR="00301D78" w:rsidRPr="00C5450D">
        <w:rPr>
          <w:rFonts w:cs="Arial"/>
          <w:sz w:val="24"/>
        </w:rPr>
        <w:t xml:space="preserve"> the school’s Health and Safety policy and all documents relating to Health and Safety in The </w:t>
      </w:r>
      <w:r w:rsidR="00A65D0A" w:rsidRPr="00C5450D">
        <w:rPr>
          <w:rFonts w:cs="Arial"/>
          <w:sz w:val="24"/>
        </w:rPr>
        <w:t>S</w:t>
      </w:r>
      <w:r w:rsidR="00301D78" w:rsidRPr="00C5450D">
        <w:rPr>
          <w:rFonts w:cs="Arial"/>
          <w:sz w:val="24"/>
        </w:rPr>
        <w:t xml:space="preserve">chool. </w:t>
      </w:r>
    </w:p>
    <w:p w14:paraId="1FF05B5E" w14:textId="736650CD" w:rsidR="00BF353C" w:rsidRPr="00C5450D" w:rsidRDefault="00BF353C" w:rsidP="00BF353C">
      <w:pPr>
        <w:pStyle w:val="Level3"/>
        <w:widowControl/>
        <w:numPr>
          <w:ilvl w:val="0"/>
          <w:numId w:val="32"/>
        </w:numPr>
        <w:tabs>
          <w:tab w:val="left" w:pos="-1440"/>
        </w:tabs>
        <w:ind w:right="286"/>
        <w:rPr>
          <w:rFonts w:cs="Arial"/>
          <w:sz w:val="24"/>
        </w:rPr>
      </w:pPr>
      <w:r w:rsidRPr="00C5450D">
        <w:rPr>
          <w:rFonts w:cs="Arial"/>
          <w:sz w:val="24"/>
        </w:rPr>
        <w:t xml:space="preserve">Be aware of any known whereabouts of asbestos containing materials (ACMs) or presumed ACMs. </w:t>
      </w:r>
    </w:p>
    <w:p w14:paraId="770345C7" w14:textId="2D796ABF" w:rsidR="00BF353C" w:rsidRPr="00C5450D" w:rsidRDefault="00BF353C" w:rsidP="00BF353C">
      <w:pPr>
        <w:pStyle w:val="Level3"/>
        <w:widowControl/>
        <w:numPr>
          <w:ilvl w:val="0"/>
          <w:numId w:val="32"/>
        </w:numPr>
        <w:tabs>
          <w:tab w:val="left" w:pos="-1440"/>
        </w:tabs>
        <w:ind w:right="286"/>
        <w:rPr>
          <w:rFonts w:cs="Arial"/>
          <w:sz w:val="24"/>
        </w:rPr>
      </w:pPr>
      <w:r w:rsidRPr="00C5450D">
        <w:rPr>
          <w:rFonts w:cs="Arial"/>
          <w:sz w:val="24"/>
        </w:rPr>
        <w:t xml:space="preserve">Setting an example by following safe working practices </w:t>
      </w:r>
    </w:p>
    <w:p w14:paraId="2600EC18" w14:textId="6651E15A" w:rsidR="00BF353C" w:rsidRPr="00C5450D" w:rsidRDefault="00BF353C" w:rsidP="00BF353C">
      <w:pPr>
        <w:pStyle w:val="Level3"/>
        <w:widowControl/>
        <w:numPr>
          <w:ilvl w:val="0"/>
          <w:numId w:val="32"/>
        </w:numPr>
        <w:tabs>
          <w:tab w:val="left" w:pos="-1440"/>
        </w:tabs>
        <w:ind w:right="286"/>
        <w:rPr>
          <w:rFonts w:cs="Arial"/>
          <w:sz w:val="24"/>
        </w:rPr>
      </w:pPr>
      <w:r w:rsidRPr="00C5450D">
        <w:rPr>
          <w:rFonts w:cs="Arial"/>
          <w:sz w:val="24"/>
        </w:rPr>
        <w:t>Seeking any specific safety measures to be implemented in their teaching area and ensure they are followed</w:t>
      </w:r>
    </w:p>
    <w:p w14:paraId="327AA358" w14:textId="77777777" w:rsidR="00301D78" w:rsidRPr="00C5450D" w:rsidRDefault="00301D78" w:rsidP="00301D78">
      <w:pPr>
        <w:ind w:left="567" w:right="286"/>
        <w:jc w:val="both"/>
        <w:rPr>
          <w:rFonts w:cs="Arial"/>
        </w:rPr>
      </w:pPr>
    </w:p>
    <w:p w14:paraId="0E661EFA" w14:textId="25D9EFA6" w:rsidR="00301D78" w:rsidRPr="00C5450D" w:rsidRDefault="00301D78" w:rsidP="00A65D0A">
      <w:pPr>
        <w:pStyle w:val="Level3"/>
        <w:widowControl/>
        <w:tabs>
          <w:tab w:val="left" w:pos="-1440"/>
          <w:tab w:val="num" w:pos="2160"/>
        </w:tabs>
        <w:ind w:right="286"/>
        <w:jc w:val="both"/>
        <w:rPr>
          <w:rFonts w:cs="Arial"/>
          <w:sz w:val="24"/>
        </w:rPr>
      </w:pPr>
      <w:r w:rsidRPr="00C5450D">
        <w:rPr>
          <w:rFonts w:cs="Arial"/>
          <w:sz w:val="24"/>
        </w:rPr>
        <w:t xml:space="preserve">The ‘Health and Safety Manual’ is available in </w:t>
      </w:r>
      <w:r w:rsidRPr="004169C2">
        <w:rPr>
          <w:rFonts w:cs="Arial"/>
          <w:sz w:val="24"/>
        </w:rPr>
        <w:t>‘</w:t>
      </w:r>
      <w:r w:rsidR="004169C2" w:rsidRPr="004169C2">
        <w:rPr>
          <w:rFonts w:cs="Arial"/>
          <w:sz w:val="24"/>
        </w:rPr>
        <w:t>Caretaker Office’</w:t>
      </w:r>
      <w:r w:rsidR="004169C2">
        <w:rPr>
          <w:rFonts w:cs="Arial"/>
          <w:sz w:val="24"/>
        </w:rPr>
        <w:t xml:space="preserve"> </w:t>
      </w:r>
      <w:r w:rsidRPr="00C5450D">
        <w:rPr>
          <w:rFonts w:cs="Arial"/>
          <w:sz w:val="24"/>
        </w:rPr>
        <w:t xml:space="preserve">from the Premises and Facilities Manager.  </w:t>
      </w:r>
    </w:p>
    <w:p w14:paraId="12A8FFD9" w14:textId="7DF2C8C7" w:rsidR="00B14523" w:rsidRDefault="00B14523" w:rsidP="00C80B3F">
      <w:pPr>
        <w:rPr>
          <w:rFonts w:cs="Arial"/>
        </w:rPr>
      </w:pPr>
    </w:p>
    <w:p w14:paraId="660D6CDB" w14:textId="2C16036C" w:rsidR="00C5450D" w:rsidRDefault="00C5450D" w:rsidP="00C80B3F">
      <w:pPr>
        <w:rPr>
          <w:rFonts w:cs="Arial"/>
        </w:rPr>
      </w:pPr>
    </w:p>
    <w:p w14:paraId="638E155B" w14:textId="4736B759" w:rsidR="00C5450D" w:rsidRDefault="00C5450D" w:rsidP="00C80B3F">
      <w:pPr>
        <w:rPr>
          <w:rFonts w:cs="Arial"/>
        </w:rPr>
      </w:pPr>
    </w:p>
    <w:p w14:paraId="1924B31E" w14:textId="2FF83AF3" w:rsidR="00C5450D" w:rsidRDefault="00C5450D" w:rsidP="00C80B3F">
      <w:pPr>
        <w:rPr>
          <w:rFonts w:cs="Arial"/>
        </w:rPr>
      </w:pPr>
    </w:p>
    <w:p w14:paraId="60FA46D4" w14:textId="7C7C28F3" w:rsidR="00C5450D" w:rsidRDefault="00C5450D" w:rsidP="00C80B3F">
      <w:pPr>
        <w:rPr>
          <w:rFonts w:cs="Arial"/>
        </w:rPr>
      </w:pPr>
    </w:p>
    <w:p w14:paraId="423BEEBC" w14:textId="104270E6" w:rsidR="00C5450D" w:rsidRDefault="00C5450D" w:rsidP="00C80B3F">
      <w:pPr>
        <w:rPr>
          <w:rFonts w:cs="Arial"/>
        </w:rPr>
      </w:pPr>
    </w:p>
    <w:p w14:paraId="5FF1EFC9" w14:textId="77777777" w:rsidR="00C5450D" w:rsidRDefault="00C5450D" w:rsidP="00C80B3F">
      <w:pPr>
        <w:rPr>
          <w:rFonts w:cs="Arial"/>
        </w:rPr>
      </w:pPr>
    </w:p>
    <w:p w14:paraId="21F19C6E" w14:textId="4D0AE6FA" w:rsidR="00C5450D" w:rsidRDefault="00C5450D" w:rsidP="00C80B3F">
      <w:pPr>
        <w:rPr>
          <w:rFonts w:cs="Arial"/>
        </w:rPr>
      </w:pPr>
    </w:p>
    <w:p w14:paraId="364BD572" w14:textId="77777777" w:rsidR="00C5450D" w:rsidRPr="00C5450D" w:rsidRDefault="00C5450D" w:rsidP="00C80B3F">
      <w:pPr>
        <w:rPr>
          <w:rFonts w:cs="Arial"/>
        </w:rPr>
      </w:pPr>
    </w:p>
    <w:p w14:paraId="71866680" w14:textId="77777777" w:rsidR="004343C1" w:rsidRPr="00884E69" w:rsidRDefault="00B14523" w:rsidP="004343C1">
      <w:pPr>
        <w:rPr>
          <w:rFonts w:cs="Arial"/>
          <w:b/>
          <w:bCs/>
          <w:u w:val="single"/>
        </w:rPr>
      </w:pPr>
      <w:r w:rsidRPr="00884E69">
        <w:rPr>
          <w:rFonts w:cs="Arial"/>
          <w:b/>
          <w:bCs/>
          <w:u w:val="single"/>
        </w:rPr>
        <w:t>Trade union representatives</w:t>
      </w:r>
    </w:p>
    <w:p w14:paraId="2ECC01D1" w14:textId="77777777" w:rsidR="004343C1" w:rsidRDefault="004343C1" w:rsidP="004343C1">
      <w:pPr>
        <w:rPr>
          <w:rFonts w:cs="Arial"/>
          <w:u w:val="single"/>
        </w:rPr>
      </w:pPr>
    </w:p>
    <w:p w14:paraId="00BBB58C" w14:textId="4E4EADA0" w:rsidR="004343C1" w:rsidRPr="00C5450D" w:rsidRDefault="00A65D0A" w:rsidP="004343C1">
      <w:pPr>
        <w:rPr>
          <w:rFonts w:cs="Arial"/>
        </w:rPr>
      </w:pPr>
      <w:r w:rsidRPr="00C5450D">
        <w:rPr>
          <w:rFonts w:cs="Arial"/>
        </w:rPr>
        <w:t xml:space="preserve">Safety Representatives at The </w:t>
      </w:r>
      <w:r w:rsidR="004C1563" w:rsidRPr="00C5450D">
        <w:rPr>
          <w:rFonts w:cs="Arial"/>
        </w:rPr>
        <w:t>S</w:t>
      </w:r>
      <w:r w:rsidRPr="00C5450D">
        <w:rPr>
          <w:rFonts w:cs="Arial"/>
        </w:rPr>
        <w:t>chool</w:t>
      </w:r>
      <w:r w:rsidR="004343C1" w:rsidRPr="00C5450D">
        <w:rPr>
          <w:rFonts w:cs="Arial"/>
        </w:rPr>
        <w:t xml:space="preserve"> are responsible for</w:t>
      </w:r>
      <w:r w:rsidRPr="00C5450D">
        <w:rPr>
          <w:rFonts w:cs="Arial"/>
        </w:rPr>
        <w:t>:</w:t>
      </w:r>
    </w:p>
    <w:p w14:paraId="25DEEDF0" w14:textId="77777777" w:rsidR="004343C1" w:rsidRPr="00C5450D" w:rsidRDefault="004343C1" w:rsidP="004343C1">
      <w:pPr>
        <w:rPr>
          <w:rFonts w:cs="Arial"/>
        </w:rPr>
      </w:pPr>
    </w:p>
    <w:p w14:paraId="737D1787" w14:textId="5802E9B6" w:rsidR="004343C1" w:rsidRPr="00C5450D" w:rsidRDefault="00DB0898" w:rsidP="004343C1">
      <w:pPr>
        <w:pStyle w:val="ListParagraph"/>
        <w:numPr>
          <w:ilvl w:val="0"/>
          <w:numId w:val="33"/>
        </w:numPr>
        <w:rPr>
          <w:rFonts w:cs="Arial"/>
          <w:u w:val="single"/>
        </w:rPr>
      </w:pPr>
      <w:r>
        <w:rPr>
          <w:rFonts w:cs="Arial"/>
        </w:rPr>
        <w:t>R</w:t>
      </w:r>
      <w:r w:rsidR="00A65D0A" w:rsidRPr="00C5450D">
        <w:rPr>
          <w:rFonts w:cs="Arial"/>
        </w:rPr>
        <w:t>epresent</w:t>
      </w:r>
      <w:r w:rsidR="004343C1" w:rsidRPr="00C5450D">
        <w:rPr>
          <w:rFonts w:cs="Arial"/>
        </w:rPr>
        <w:t>ing</w:t>
      </w:r>
      <w:r w:rsidR="00A65D0A" w:rsidRPr="00C5450D">
        <w:rPr>
          <w:rFonts w:cs="Arial"/>
        </w:rPr>
        <w:t xml:space="preserve"> staff on safety matters. The </w:t>
      </w:r>
      <w:r w:rsidR="00A65D0A" w:rsidRPr="00C5450D">
        <w:rPr>
          <w:rFonts w:cs="Arial"/>
          <w:bCs/>
        </w:rPr>
        <w:t>Head Teacher</w:t>
      </w:r>
      <w:r w:rsidR="00A65D0A" w:rsidRPr="00C5450D">
        <w:rPr>
          <w:rFonts w:cs="Arial"/>
        </w:rPr>
        <w:t xml:space="preserve"> shall encourage the appointment of Safety Representatives from both teaching staff and support staff;</w:t>
      </w:r>
    </w:p>
    <w:p w14:paraId="0282C6F6" w14:textId="05D7AF3B" w:rsidR="004343C1" w:rsidRPr="00C5450D" w:rsidRDefault="00DB0898" w:rsidP="00BF353C">
      <w:pPr>
        <w:pStyle w:val="Level3"/>
        <w:keepLines/>
        <w:widowControl/>
        <w:numPr>
          <w:ilvl w:val="0"/>
          <w:numId w:val="11"/>
        </w:numPr>
        <w:tabs>
          <w:tab w:val="left" w:pos="-1440"/>
        </w:tabs>
        <w:ind w:right="286"/>
        <w:jc w:val="both"/>
        <w:rPr>
          <w:rFonts w:cs="Arial"/>
          <w:sz w:val="24"/>
        </w:rPr>
      </w:pPr>
      <w:r>
        <w:rPr>
          <w:rFonts w:cs="Arial"/>
          <w:sz w:val="24"/>
        </w:rPr>
        <w:t>F</w:t>
      </w:r>
      <w:r w:rsidR="004343C1" w:rsidRPr="00C5450D">
        <w:rPr>
          <w:rFonts w:cs="Arial"/>
          <w:sz w:val="24"/>
        </w:rPr>
        <w:t>ulfilling</w:t>
      </w:r>
      <w:r w:rsidR="00A65D0A" w:rsidRPr="00C5450D">
        <w:rPr>
          <w:rFonts w:cs="Arial"/>
          <w:sz w:val="24"/>
        </w:rPr>
        <w:t xml:space="preserve"> their functions as well as being released for any appropriate training. </w:t>
      </w:r>
    </w:p>
    <w:p w14:paraId="51FE6CAA" w14:textId="06FC2878" w:rsidR="00A65D0A" w:rsidRPr="00C5450D" w:rsidRDefault="00DB0898" w:rsidP="004343C1">
      <w:pPr>
        <w:pStyle w:val="Level3"/>
        <w:widowControl/>
        <w:numPr>
          <w:ilvl w:val="0"/>
          <w:numId w:val="11"/>
        </w:numPr>
        <w:tabs>
          <w:tab w:val="left" w:pos="-1440"/>
        </w:tabs>
        <w:ind w:right="286"/>
        <w:jc w:val="both"/>
        <w:rPr>
          <w:rFonts w:cs="Arial"/>
          <w:sz w:val="24"/>
        </w:rPr>
      </w:pPr>
      <w:r>
        <w:rPr>
          <w:rFonts w:cs="Arial"/>
          <w:sz w:val="24"/>
        </w:rPr>
        <w:t>I</w:t>
      </w:r>
      <w:r w:rsidR="00A65D0A" w:rsidRPr="00C5450D">
        <w:rPr>
          <w:rFonts w:cs="Arial"/>
          <w:sz w:val="24"/>
        </w:rPr>
        <w:t>nspect</w:t>
      </w:r>
      <w:r w:rsidR="004343C1" w:rsidRPr="00C5450D">
        <w:rPr>
          <w:rFonts w:cs="Arial"/>
          <w:sz w:val="24"/>
        </w:rPr>
        <w:t>ing</w:t>
      </w:r>
      <w:r w:rsidR="00A65D0A" w:rsidRPr="00C5450D">
        <w:rPr>
          <w:rFonts w:cs="Arial"/>
          <w:sz w:val="24"/>
        </w:rPr>
        <w:t xml:space="preserve"> the school as agreed. </w:t>
      </w:r>
    </w:p>
    <w:p w14:paraId="289B9C43" w14:textId="034A8157" w:rsidR="00A65D0A" w:rsidRPr="00C5450D" w:rsidRDefault="00DB0898" w:rsidP="00A65D0A">
      <w:pPr>
        <w:pStyle w:val="Level3"/>
        <w:widowControl/>
        <w:numPr>
          <w:ilvl w:val="0"/>
          <w:numId w:val="11"/>
        </w:numPr>
        <w:tabs>
          <w:tab w:val="left" w:pos="-1440"/>
        </w:tabs>
        <w:ind w:right="286"/>
        <w:jc w:val="both"/>
        <w:rPr>
          <w:rFonts w:cs="Arial"/>
          <w:sz w:val="24"/>
        </w:rPr>
      </w:pPr>
      <w:r>
        <w:rPr>
          <w:rFonts w:cs="Arial"/>
          <w:sz w:val="24"/>
        </w:rPr>
        <w:t>H</w:t>
      </w:r>
      <w:r w:rsidR="00A65D0A" w:rsidRPr="00C5450D">
        <w:rPr>
          <w:rFonts w:cs="Arial"/>
          <w:sz w:val="24"/>
        </w:rPr>
        <w:t>ave the right to receive any reports regarding accidents, injuries and any inspections carried out by the HSE or other authoritative bodies.</w:t>
      </w:r>
    </w:p>
    <w:p w14:paraId="1489EFA9" w14:textId="77777777" w:rsidR="000B3F05" w:rsidRDefault="000B3F05" w:rsidP="00C80B3F">
      <w:pPr>
        <w:rPr>
          <w:rFonts w:cs="Arial"/>
        </w:rPr>
      </w:pPr>
    </w:p>
    <w:p w14:paraId="7BD0EE6C" w14:textId="77777777" w:rsidR="005240C3" w:rsidRDefault="005240C3" w:rsidP="00C80B3F">
      <w:pPr>
        <w:rPr>
          <w:rFonts w:cs="Arial"/>
          <w:b/>
        </w:rPr>
      </w:pPr>
    </w:p>
    <w:p w14:paraId="4FD4C9A4" w14:textId="77777777" w:rsidR="005240C3" w:rsidRDefault="005240C3" w:rsidP="00C80B3F">
      <w:pPr>
        <w:rPr>
          <w:rFonts w:cs="Arial"/>
          <w:b/>
        </w:rPr>
      </w:pPr>
    </w:p>
    <w:p w14:paraId="458ACB53" w14:textId="77777777" w:rsidR="005240C3" w:rsidRDefault="005240C3" w:rsidP="00C80B3F">
      <w:pPr>
        <w:rPr>
          <w:rFonts w:cs="Arial"/>
          <w:b/>
        </w:rPr>
      </w:pPr>
    </w:p>
    <w:p w14:paraId="3B4D273B" w14:textId="77777777" w:rsidR="005240C3" w:rsidRDefault="005240C3" w:rsidP="00C80B3F">
      <w:pPr>
        <w:rPr>
          <w:rFonts w:cs="Arial"/>
          <w:b/>
        </w:rPr>
      </w:pPr>
    </w:p>
    <w:p w14:paraId="47164CB1" w14:textId="77777777" w:rsidR="005240C3" w:rsidRDefault="005240C3" w:rsidP="00C80B3F">
      <w:pPr>
        <w:rPr>
          <w:rFonts w:cs="Arial"/>
          <w:b/>
        </w:rPr>
      </w:pPr>
    </w:p>
    <w:p w14:paraId="48ED9D64" w14:textId="77777777" w:rsidR="005240C3" w:rsidRDefault="005240C3" w:rsidP="00C80B3F">
      <w:pPr>
        <w:rPr>
          <w:rFonts w:cs="Arial"/>
          <w:b/>
        </w:rPr>
      </w:pPr>
    </w:p>
    <w:p w14:paraId="6919BE88" w14:textId="77777777" w:rsidR="005240C3" w:rsidRDefault="005240C3" w:rsidP="00C80B3F">
      <w:pPr>
        <w:rPr>
          <w:rFonts w:cs="Arial"/>
          <w:b/>
        </w:rPr>
      </w:pPr>
    </w:p>
    <w:p w14:paraId="3085FB9B" w14:textId="77777777" w:rsidR="005240C3" w:rsidRDefault="005240C3" w:rsidP="00C80B3F">
      <w:pPr>
        <w:rPr>
          <w:rFonts w:cs="Arial"/>
          <w:b/>
        </w:rPr>
      </w:pPr>
    </w:p>
    <w:p w14:paraId="1B5ED234" w14:textId="77777777" w:rsidR="005240C3" w:rsidRDefault="005240C3" w:rsidP="00C80B3F">
      <w:pPr>
        <w:rPr>
          <w:rFonts w:cs="Arial"/>
          <w:b/>
        </w:rPr>
      </w:pPr>
    </w:p>
    <w:p w14:paraId="29644852" w14:textId="77777777" w:rsidR="005240C3" w:rsidRDefault="005240C3" w:rsidP="00C80B3F">
      <w:pPr>
        <w:rPr>
          <w:rFonts w:cs="Arial"/>
          <w:b/>
        </w:rPr>
      </w:pPr>
    </w:p>
    <w:p w14:paraId="6DF8C132" w14:textId="77777777" w:rsidR="005240C3" w:rsidRDefault="005240C3" w:rsidP="00C80B3F">
      <w:pPr>
        <w:rPr>
          <w:rFonts w:cs="Arial"/>
          <w:b/>
        </w:rPr>
      </w:pPr>
    </w:p>
    <w:p w14:paraId="7613A4AC" w14:textId="77777777" w:rsidR="005240C3" w:rsidRDefault="005240C3" w:rsidP="00C80B3F">
      <w:pPr>
        <w:rPr>
          <w:rFonts w:cs="Arial"/>
          <w:b/>
        </w:rPr>
      </w:pPr>
    </w:p>
    <w:p w14:paraId="4C46167E" w14:textId="77777777" w:rsidR="005240C3" w:rsidRDefault="005240C3" w:rsidP="00C80B3F">
      <w:pPr>
        <w:rPr>
          <w:rFonts w:cs="Arial"/>
          <w:b/>
        </w:rPr>
      </w:pPr>
    </w:p>
    <w:p w14:paraId="37EBDF9C" w14:textId="77777777" w:rsidR="005240C3" w:rsidRDefault="005240C3" w:rsidP="00C80B3F">
      <w:pPr>
        <w:rPr>
          <w:rFonts w:cs="Arial"/>
          <w:b/>
        </w:rPr>
      </w:pPr>
    </w:p>
    <w:p w14:paraId="4655A9C5" w14:textId="77777777" w:rsidR="005240C3" w:rsidRDefault="005240C3" w:rsidP="00C80B3F">
      <w:pPr>
        <w:rPr>
          <w:rFonts w:cs="Arial"/>
          <w:b/>
        </w:rPr>
      </w:pPr>
    </w:p>
    <w:p w14:paraId="4F7F7406" w14:textId="77777777" w:rsidR="005240C3" w:rsidRDefault="005240C3" w:rsidP="00C80B3F">
      <w:pPr>
        <w:rPr>
          <w:rFonts w:cs="Arial"/>
          <w:b/>
        </w:rPr>
      </w:pPr>
    </w:p>
    <w:p w14:paraId="0B8CCB1C" w14:textId="77777777" w:rsidR="005240C3" w:rsidRDefault="005240C3" w:rsidP="00C80B3F">
      <w:pPr>
        <w:rPr>
          <w:rFonts w:cs="Arial"/>
          <w:b/>
        </w:rPr>
      </w:pPr>
    </w:p>
    <w:p w14:paraId="6B1E810F" w14:textId="77777777" w:rsidR="005240C3" w:rsidRDefault="005240C3" w:rsidP="00C80B3F">
      <w:pPr>
        <w:rPr>
          <w:rFonts w:cs="Arial"/>
          <w:b/>
        </w:rPr>
      </w:pPr>
    </w:p>
    <w:p w14:paraId="11B00AA0" w14:textId="77777777" w:rsidR="005240C3" w:rsidRDefault="005240C3" w:rsidP="00C80B3F">
      <w:pPr>
        <w:rPr>
          <w:rFonts w:cs="Arial"/>
          <w:b/>
        </w:rPr>
      </w:pPr>
    </w:p>
    <w:p w14:paraId="3B9EA305" w14:textId="77777777" w:rsidR="005240C3" w:rsidRDefault="005240C3" w:rsidP="00C80B3F">
      <w:pPr>
        <w:rPr>
          <w:rFonts w:cs="Arial"/>
          <w:b/>
        </w:rPr>
      </w:pPr>
    </w:p>
    <w:p w14:paraId="7EF96B77" w14:textId="77777777" w:rsidR="005240C3" w:rsidRDefault="005240C3" w:rsidP="00C80B3F">
      <w:pPr>
        <w:rPr>
          <w:rFonts w:cs="Arial"/>
          <w:b/>
        </w:rPr>
      </w:pPr>
    </w:p>
    <w:p w14:paraId="3580641A" w14:textId="77777777" w:rsidR="005240C3" w:rsidRDefault="005240C3" w:rsidP="00C80B3F">
      <w:pPr>
        <w:rPr>
          <w:rFonts w:cs="Arial"/>
          <w:b/>
        </w:rPr>
      </w:pPr>
    </w:p>
    <w:p w14:paraId="5271DCFA" w14:textId="77777777" w:rsidR="005240C3" w:rsidRDefault="005240C3" w:rsidP="00C80B3F">
      <w:pPr>
        <w:rPr>
          <w:rFonts w:cs="Arial"/>
          <w:b/>
        </w:rPr>
      </w:pPr>
    </w:p>
    <w:p w14:paraId="658EB500" w14:textId="77777777" w:rsidR="005240C3" w:rsidRDefault="005240C3" w:rsidP="00C80B3F">
      <w:pPr>
        <w:rPr>
          <w:rFonts w:cs="Arial"/>
          <w:b/>
        </w:rPr>
      </w:pPr>
    </w:p>
    <w:p w14:paraId="7EA34EC5" w14:textId="77777777" w:rsidR="005240C3" w:rsidRDefault="005240C3" w:rsidP="00C80B3F">
      <w:pPr>
        <w:rPr>
          <w:rFonts w:cs="Arial"/>
          <w:b/>
        </w:rPr>
      </w:pPr>
    </w:p>
    <w:p w14:paraId="77E4406F" w14:textId="77777777" w:rsidR="005240C3" w:rsidRDefault="005240C3" w:rsidP="00C80B3F">
      <w:pPr>
        <w:rPr>
          <w:rFonts w:cs="Arial"/>
          <w:b/>
        </w:rPr>
      </w:pPr>
    </w:p>
    <w:p w14:paraId="3FA68F61" w14:textId="77777777" w:rsidR="005240C3" w:rsidRDefault="005240C3" w:rsidP="00C80B3F">
      <w:pPr>
        <w:rPr>
          <w:rFonts w:cs="Arial"/>
          <w:b/>
        </w:rPr>
      </w:pPr>
    </w:p>
    <w:p w14:paraId="281F22A7" w14:textId="77777777" w:rsidR="005240C3" w:rsidRDefault="005240C3" w:rsidP="00C80B3F">
      <w:pPr>
        <w:rPr>
          <w:rFonts w:cs="Arial"/>
          <w:b/>
        </w:rPr>
      </w:pPr>
    </w:p>
    <w:p w14:paraId="70722D1F" w14:textId="77777777" w:rsidR="005240C3" w:rsidRDefault="005240C3" w:rsidP="00C80B3F">
      <w:pPr>
        <w:rPr>
          <w:rFonts w:cs="Arial"/>
          <w:b/>
        </w:rPr>
      </w:pPr>
    </w:p>
    <w:p w14:paraId="35C479E9" w14:textId="77777777" w:rsidR="005240C3" w:rsidRDefault="005240C3" w:rsidP="00C80B3F">
      <w:pPr>
        <w:rPr>
          <w:rFonts w:cs="Arial"/>
          <w:b/>
        </w:rPr>
      </w:pPr>
    </w:p>
    <w:p w14:paraId="1DA8418A" w14:textId="77777777" w:rsidR="005240C3" w:rsidRDefault="005240C3" w:rsidP="00C80B3F">
      <w:pPr>
        <w:rPr>
          <w:rFonts w:cs="Arial"/>
          <w:b/>
        </w:rPr>
      </w:pPr>
    </w:p>
    <w:p w14:paraId="6F7CA1E5" w14:textId="77777777" w:rsidR="005240C3" w:rsidRDefault="005240C3" w:rsidP="00C80B3F">
      <w:pPr>
        <w:rPr>
          <w:rFonts w:cs="Arial"/>
          <w:b/>
        </w:rPr>
      </w:pPr>
    </w:p>
    <w:p w14:paraId="2AADFA2A" w14:textId="77777777" w:rsidR="005240C3" w:rsidRDefault="005240C3" w:rsidP="00C80B3F">
      <w:pPr>
        <w:rPr>
          <w:rFonts w:cs="Arial"/>
          <w:b/>
        </w:rPr>
      </w:pPr>
    </w:p>
    <w:p w14:paraId="1C33BDCC" w14:textId="77777777" w:rsidR="00DB0898" w:rsidRDefault="00DB0898" w:rsidP="00C80B3F">
      <w:pPr>
        <w:rPr>
          <w:rFonts w:cs="Arial"/>
          <w:b/>
        </w:rPr>
      </w:pPr>
    </w:p>
    <w:p w14:paraId="3EF116D2" w14:textId="77777777" w:rsidR="005240C3" w:rsidRDefault="005240C3" w:rsidP="00C80B3F">
      <w:pPr>
        <w:rPr>
          <w:rFonts w:cs="Arial"/>
          <w:b/>
        </w:rPr>
      </w:pPr>
    </w:p>
    <w:p w14:paraId="5F812370" w14:textId="77777777" w:rsidR="005240C3" w:rsidRDefault="005240C3" w:rsidP="00C80B3F">
      <w:pPr>
        <w:rPr>
          <w:rFonts w:cs="Arial"/>
          <w:b/>
        </w:rPr>
      </w:pPr>
    </w:p>
    <w:p w14:paraId="12A8FFDD" w14:textId="196C6F4E" w:rsidR="00E15F5B" w:rsidRPr="00C5450D" w:rsidRDefault="00691840" w:rsidP="00884E69">
      <w:pPr>
        <w:jc w:val="center"/>
        <w:rPr>
          <w:rFonts w:cs="Arial"/>
          <w:b/>
          <w:u w:val="single"/>
        </w:rPr>
      </w:pPr>
      <w:r w:rsidRPr="00C5450D">
        <w:rPr>
          <w:rFonts w:cs="Arial"/>
          <w:b/>
          <w:u w:val="single"/>
        </w:rPr>
        <w:lastRenderedPageBreak/>
        <w:t>Arrangements</w:t>
      </w:r>
    </w:p>
    <w:p w14:paraId="41D6F761" w14:textId="77777777" w:rsidR="002216B0" w:rsidRPr="00CC15DE" w:rsidRDefault="002216B0" w:rsidP="00C80B3F">
      <w:pPr>
        <w:rPr>
          <w:rFonts w:cs="Arial"/>
          <w:b/>
        </w:rPr>
      </w:pPr>
    </w:p>
    <w:p w14:paraId="12A8FFDE" w14:textId="5B68A216" w:rsidR="00691840" w:rsidRDefault="00691840" w:rsidP="00C80B3F">
      <w:pPr>
        <w:rPr>
          <w:rFonts w:cs="Arial"/>
        </w:rPr>
      </w:pPr>
      <w:r w:rsidRPr="00CC15DE">
        <w:rPr>
          <w:rFonts w:cs="Arial"/>
        </w:rPr>
        <w:t xml:space="preserve">All staff should be aware of the following </w:t>
      </w:r>
      <w:r w:rsidR="00F05CE0" w:rsidRPr="00CC15DE">
        <w:rPr>
          <w:rFonts w:cs="Arial"/>
        </w:rPr>
        <w:t>arrangements: -</w:t>
      </w:r>
    </w:p>
    <w:p w14:paraId="581F1FAD" w14:textId="3D0F0916" w:rsidR="00B564DC" w:rsidRDefault="00B564DC" w:rsidP="00C80B3F">
      <w:pPr>
        <w:rPr>
          <w:rFonts w:cs="Arial"/>
        </w:rPr>
      </w:pPr>
    </w:p>
    <w:p w14:paraId="18E6C8F0" w14:textId="77777777" w:rsidR="00B564DC" w:rsidRPr="00884E69" w:rsidRDefault="00B564DC" w:rsidP="00B564DC">
      <w:pPr>
        <w:numPr>
          <w:ilvl w:val="0"/>
          <w:numId w:val="36"/>
        </w:numPr>
        <w:rPr>
          <w:rFonts w:cs="Arial"/>
          <w:b/>
          <w:bCs/>
          <w:u w:val="single"/>
        </w:rPr>
      </w:pPr>
      <w:r w:rsidRPr="00884E69">
        <w:rPr>
          <w:rFonts w:cs="Arial"/>
          <w:b/>
          <w:bCs/>
          <w:u w:val="single"/>
        </w:rPr>
        <w:t>Managing asbestos</w:t>
      </w:r>
    </w:p>
    <w:p w14:paraId="68B76A6A" w14:textId="77777777" w:rsidR="00B564DC" w:rsidRPr="00CB4391" w:rsidRDefault="00B564DC" w:rsidP="00B564DC">
      <w:pPr>
        <w:rPr>
          <w:rFonts w:cs="Arial"/>
          <w:color w:val="FF0000"/>
        </w:rPr>
      </w:pPr>
    </w:p>
    <w:p w14:paraId="5F7A4C6F" w14:textId="77777777" w:rsidR="00B564DC" w:rsidRPr="007D59C4" w:rsidRDefault="00B564DC" w:rsidP="00B564DC">
      <w:pPr>
        <w:rPr>
          <w:rFonts w:cs="Arial"/>
        </w:rPr>
      </w:pPr>
      <w:r w:rsidRPr="007D59C4">
        <w:rPr>
          <w:rFonts w:cs="Arial"/>
        </w:rPr>
        <w:t xml:space="preserve">All schools with asbestos containing materials (ACMs) will have an Asbestos Management Plan that detail the location of the asbestos containing materials. </w:t>
      </w:r>
    </w:p>
    <w:p w14:paraId="71D315B0" w14:textId="77777777" w:rsidR="00B564DC" w:rsidRDefault="00B564DC" w:rsidP="00B564DC">
      <w:pPr>
        <w:rPr>
          <w:rFonts w:cs="Arial"/>
          <w:color w:val="FF0000"/>
        </w:rPr>
      </w:pPr>
    </w:p>
    <w:tbl>
      <w:tblPr>
        <w:tblStyle w:val="TableGrid"/>
        <w:tblW w:w="0" w:type="auto"/>
        <w:tblLook w:val="04A0" w:firstRow="1" w:lastRow="0" w:firstColumn="1" w:lastColumn="0" w:noHBand="0" w:noVBand="1"/>
      </w:tblPr>
      <w:tblGrid>
        <w:gridCol w:w="6091"/>
        <w:gridCol w:w="2925"/>
      </w:tblGrid>
      <w:tr w:rsidR="00B564DC" w14:paraId="6FF80D99" w14:textId="77777777" w:rsidTr="007D59C4">
        <w:tc>
          <w:tcPr>
            <w:tcW w:w="6091" w:type="dxa"/>
            <w:shd w:val="clear" w:color="auto" w:fill="D9D9D9" w:themeFill="background1" w:themeFillShade="D9"/>
          </w:tcPr>
          <w:p w14:paraId="49F3F932" w14:textId="77777777" w:rsidR="00B564DC" w:rsidRDefault="00B564DC" w:rsidP="00B564DC">
            <w:pPr>
              <w:rPr>
                <w:rFonts w:cs="Arial"/>
                <w:color w:val="FF0000"/>
              </w:rPr>
            </w:pPr>
            <w:r w:rsidRPr="007D59C4">
              <w:rPr>
                <w:rFonts w:cs="Arial"/>
              </w:rPr>
              <w:t xml:space="preserve">Location of Asbestos Management Plan </w:t>
            </w:r>
          </w:p>
        </w:tc>
        <w:tc>
          <w:tcPr>
            <w:tcW w:w="2925" w:type="dxa"/>
          </w:tcPr>
          <w:p w14:paraId="2FABE189" w14:textId="612BD02B" w:rsidR="00B564DC" w:rsidRPr="004E219F" w:rsidRDefault="004E219F" w:rsidP="00B564DC">
            <w:pPr>
              <w:rPr>
                <w:rFonts w:cs="Arial"/>
                <w:color w:val="808080" w:themeColor="background1" w:themeShade="80"/>
              </w:rPr>
            </w:pPr>
            <w:r w:rsidRPr="004E219F">
              <w:rPr>
                <w:rFonts w:cs="Arial"/>
              </w:rPr>
              <w:t>Caretakers Office</w:t>
            </w:r>
            <w:r w:rsidR="00B564DC" w:rsidRPr="004E219F">
              <w:rPr>
                <w:rFonts w:cs="Arial"/>
              </w:rPr>
              <w:t xml:space="preserve"> </w:t>
            </w:r>
          </w:p>
        </w:tc>
      </w:tr>
    </w:tbl>
    <w:p w14:paraId="1A2E95B4" w14:textId="77777777" w:rsidR="00B564DC" w:rsidRPr="00CB4391" w:rsidRDefault="00B564DC" w:rsidP="00B564DC">
      <w:pPr>
        <w:rPr>
          <w:rFonts w:cs="Arial"/>
          <w:color w:val="FF0000"/>
        </w:rPr>
      </w:pPr>
    </w:p>
    <w:tbl>
      <w:tblPr>
        <w:tblStyle w:val="TableGrid"/>
        <w:tblW w:w="0" w:type="auto"/>
        <w:tblLook w:val="04A0" w:firstRow="1" w:lastRow="0" w:firstColumn="1" w:lastColumn="0" w:noHBand="0" w:noVBand="1"/>
      </w:tblPr>
      <w:tblGrid>
        <w:gridCol w:w="6091"/>
        <w:gridCol w:w="2925"/>
      </w:tblGrid>
      <w:tr w:rsidR="00B564DC" w14:paraId="2D5D8130" w14:textId="77777777" w:rsidTr="007D59C4">
        <w:tc>
          <w:tcPr>
            <w:tcW w:w="6091" w:type="dxa"/>
            <w:shd w:val="clear" w:color="auto" w:fill="D9D9D9" w:themeFill="background1" w:themeFillShade="D9"/>
          </w:tcPr>
          <w:p w14:paraId="0831DC42" w14:textId="77777777" w:rsidR="00B564DC" w:rsidRDefault="00B564DC" w:rsidP="00B564DC">
            <w:pPr>
              <w:rPr>
                <w:rFonts w:cs="Arial"/>
              </w:rPr>
            </w:pPr>
            <w:r w:rsidRPr="007D59C4">
              <w:rPr>
                <w:rFonts w:cs="Arial"/>
              </w:rPr>
              <w:t xml:space="preserve">Person responsible for ensuring Contractors have seen and understood the contents of the Asbestos Management Plan and the location of ACMs. </w:t>
            </w:r>
          </w:p>
        </w:tc>
        <w:tc>
          <w:tcPr>
            <w:tcW w:w="2925" w:type="dxa"/>
          </w:tcPr>
          <w:p w14:paraId="7BDB767D" w14:textId="0D519EE3" w:rsidR="00B564DC" w:rsidRPr="004E219F" w:rsidRDefault="004E219F" w:rsidP="00B564DC">
            <w:pPr>
              <w:rPr>
                <w:rFonts w:cs="Arial"/>
                <w:color w:val="808080" w:themeColor="background1" w:themeShade="80"/>
              </w:rPr>
            </w:pPr>
            <w:r w:rsidRPr="004E219F">
              <w:rPr>
                <w:rFonts w:cs="Arial"/>
              </w:rPr>
              <w:t>Robertsons/</w:t>
            </w:r>
            <w:r w:rsidR="00B564DC" w:rsidRPr="004E219F">
              <w:rPr>
                <w:rFonts w:cs="Arial"/>
              </w:rPr>
              <w:t>Premises Manager</w:t>
            </w:r>
            <w:r w:rsidR="004169C2">
              <w:rPr>
                <w:rFonts w:cs="Arial"/>
              </w:rPr>
              <w:t>. (RFM)</w:t>
            </w:r>
          </w:p>
        </w:tc>
      </w:tr>
    </w:tbl>
    <w:p w14:paraId="7731D7F0" w14:textId="77777777" w:rsidR="00B564DC" w:rsidRDefault="00B564DC" w:rsidP="00B564DC">
      <w:pPr>
        <w:rPr>
          <w:rFonts w:cs="Arial"/>
        </w:rPr>
      </w:pPr>
    </w:p>
    <w:tbl>
      <w:tblPr>
        <w:tblStyle w:val="TableGrid"/>
        <w:tblW w:w="0" w:type="auto"/>
        <w:tblLook w:val="04A0" w:firstRow="1" w:lastRow="0" w:firstColumn="1" w:lastColumn="0" w:noHBand="0" w:noVBand="1"/>
      </w:tblPr>
      <w:tblGrid>
        <w:gridCol w:w="6091"/>
        <w:gridCol w:w="2925"/>
      </w:tblGrid>
      <w:tr w:rsidR="00B564DC" w14:paraId="1F26F0C9" w14:textId="77777777" w:rsidTr="007D59C4">
        <w:trPr>
          <w:trHeight w:hRule="exact" w:val="934"/>
        </w:trPr>
        <w:tc>
          <w:tcPr>
            <w:tcW w:w="6091" w:type="dxa"/>
            <w:shd w:val="clear" w:color="auto" w:fill="D9D9D9" w:themeFill="background1" w:themeFillShade="D9"/>
          </w:tcPr>
          <w:p w14:paraId="4E3619A8" w14:textId="77777777" w:rsidR="00B564DC" w:rsidRDefault="00B564DC" w:rsidP="00B564DC">
            <w:pPr>
              <w:rPr>
                <w:rFonts w:cs="Arial"/>
              </w:rPr>
            </w:pPr>
            <w:r w:rsidRPr="007D59C4">
              <w:rPr>
                <w:rFonts w:cs="Arial"/>
              </w:rPr>
              <w:t xml:space="preserve">Person responsible for ensuring log is updated annually and where appropriate following any work on the building - </w:t>
            </w:r>
          </w:p>
        </w:tc>
        <w:tc>
          <w:tcPr>
            <w:tcW w:w="2925" w:type="dxa"/>
          </w:tcPr>
          <w:p w14:paraId="0C832B75" w14:textId="53FDB7F7" w:rsidR="00B564DC" w:rsidRPr="004E219F" w:rsidRDefault="004E219F" w:rsidP="00B564DC">
            <w:pPr>
              <w:rPr>
                <w:rFonts w:cs="Arial"/>
                <w:color w:val="808080" w:themeColor="background1" w:themeShade="80"/>
              </w:rPr>
            </w:pPr>
            <w:r w:rsidRPr="004E219F">
              <w:rPr>
                <w:rFonts w:cs="Arial"/>
              </w:rPr>
              <w:t>Robertsons/Premises Manager</w:t>
            </w:r>
            <w:r w:rsidR="004169C2">
              <w:rPr>
                <w:rFonts w:cs="Arial"/>
              </w:rPr>
              <w:t>. (RFM)</w:t>
            </w:r>
          </w:p>
        </w:tc>
      </w:tr>
    </w:tbl>
    <w:p w14:paraId="33F01B39" w14:textId="77777777" w:rsidR="00B564DC" w:rsidRDefault="00B564DC" w:rsidP="00B564DC">
      <w:pPr>
        <w:rPr>
          <w:rFonts w:cs="Arial"/>
        </w:rPr>
      </w:pPr>
    </w:p>
    <w:tbl>
      <w:tblPr>
        <w:tblStyle w:val="TableGrid"/>
        <w:tblW w:w="0" w:type="auto"/>
        <w:tblLook w:val="04A0" w:firstRow="1" w:lastRow="0" w:firstColumn="1" w:lastColumn="0" w:noHBand="0" w:noVBand="1"/>
      </w:tblPr>
      <w:tblGrid>
        <w:gridCol w:w="6091"/>
        <w:gridCol w:w="2925"/>
      </w:tblGrid>
      <w:tr w:rsidR="00B564DC" w14:paraId="1EDCE2FF" w14:textId="77777777" w:rsidTr="007D59C4">
        <w:tc>
          <w:tcPr>
            <w:tcW w:w="6091" w:type="dxa"/>
            <w:shd w:val="clear" w:color="auto" w:fill="D9D9D9" w:themeFill="background1" w:themeFillShade="D9"/>
          </w:tcPr>
          <w:p w14:paraId="1D512922" w14:textId="77777777" w:rsidR="00B564DC" w:rsidRDefault="00B564DC" w:rsidP="00B564DC">
            <w:pPr>
              <w:rPr>
                <w:rFonts w:cs="Arial"/>
              </w:rPr>
            </w:pPr>
            <w:r w:rsidRPr="007D59C4">
              <w:rPr>
                <w:rFonts w:cs="Arial"/>
              </w:rPr>
              <w:t xml:space="preserve">Persons responsible for completing Asbestos Awareness Training and having a basic understanding - </w:t>
            </w:r>
          </w:p>
        </w:tc>
        <w:tc>
          <w:tcPr>
            <w:tcW w:w="2925" w:type="dxa"/>
          </w:tcPr>
          <w:p w14:paraId="4DA3C582" w14:textId="14738DBC" w:rsidR="00B564DC" w:rsidRDefault="004E219F" w:rsidP="00B564DC">
            <w:pPr>
              <w:rPr>
                <w:rFonts w:cs="Arial"/>
              </w:rPr>
            </w:pPr>
            <w:r w:rsidRPr="004E219F">
              <w:rPr>
                <w:rFonts w:cs="Arial"/>
              </w:rPr>
              <w:t>Robertsons/Premises Manager</w:t>
            </w:r>
            <w:r w:rsidR="004169C2">
              <w:rPr>
                <w:rFonts w:cs="Arial"/>
              </w:rPr>
              <w:t>. (RFM)</w:t>
            </w:r>
          </w:p>
        </w:tc>
      </w:tr>
    </w:tbl>
    <w:p w14:paraId="04DC77A6" w14:textId="1AFD1127" w:rsidR="00B564DC" w:rsidRDefault="00B564DC" w:rsidP="00C80B3F">
      <w:pPr>
        <w:rPr>
          <w:rFonts w:cs="Arial"/>
        </w:rPr>
      </w:pPr>
    </w:p>
    <w:p w14:paraId="7987C7B3" w14:textId="6905299E" w:rsidR="00B564DC" w:rsidRPr="00884E69" w:rsidRDefault="00B564DC" w:rsidP="00C80B3F">
      <w:pPr>
        <w:rPr>
          <w:rFonts w:cs="Arial"/>
          <w:b/>
          <w:bCs/>
        </w:rPr>
      </w:pPr>
    </w:p>
    <w:p w14:paraId="0105ED0C" w14:textId="46B7012C" w:rsidR="00B564DC" w:rsidRPr="00884E69" w:rsidRDefault="00B564DC" w:rsidP="00B564DC">
      <w:pPr>
        <w:numPr>
          <w:ilvl w:val="0"/>
          <w:numId w:val="36"/>
        </w:numPr>
        <w:rPr>
          <w:rFonts w:cs="Arial"/>
          <w:b/>
          <w:bCs/>
          <w:u w:val="single"/>
        </w:rPr>
      </w:pPr>
      <w:r w:rsidRPr="00884E69">
        <w:rPr>
          <w:rFonts w:cs="Arial"/>
          <w:b/>
          <w:bCs/>
          <w:u w:val="single"/>
        </w:rPr>
        <w:t>Electricity – using electricity &amp; Portable appliances</w:t>
      </w:r>
    </w:p>
    <w:p w14:paraId="5B638D4B" w14:textId="75B4D770" w:rsidR="00B564DC" w:rsidRDefault="00B564DC" w:rsidP="00B564DC">
      <w:pPr>
        <w:rPr>
          <w:rFonts w:cs="Arial"/>
          <w:color w:val="FF0000"/>
        </w:rPr>
      </w:pPr>
    </w:p>
    <w:tbl>
      <w:tblPr>
        <w:tblStyle w:val="TableGrid"/>
        <w:tblW w:w="0" w:type="auto"/>
        <w:tblLook w:val="04A0" w:firstRow="1" w:lastRow="0" w:firstColumn="1" w:lastColumn="0" w:noHBand="0" w:noVBand="1"/>
      </w:tblPr>
      <w:tblGrid>
        <w:gridCol w:w="6091"/>
        <w:gridCol w:w="2925"/>
      </w:tblGrid>
      <w:tr w:rsidR="00B564DC" w14:paraId="1A931FD0" w14:textId="77777777" w:rsidTr="007D59C4">
        <w:tc>
          <w:tcPr>
            <w:tcW w:w="6091" w:type="dxa"/>
            <w:shd w:val="clear" w:color="auto" w:fill="D9D9D9" w:themeFill="background1" w:themeFillShade="D9"/>
          </w:tcPr>
          <w:p w14:paraId="4B3F3EFF" w14:textId="34D762ED" w:rsidR="00B564DC" w:rsidRDefault="00B564DC" w:rsidP="00B564DC">
            <w:pPr>
              <w:rPr>
                <w:rFonts w:cs="Arial"/>
                <w:color w:val="FF0000"/>
              </w:rPr>
            </w:pPr>
            <w:r w:rsidRPr="007D59C4">
              <w:rPr>
                <w:rFonts w:cs="Arial"/>
              </w:rPr>
              <w:t>P</w:t>
            </w:r>
            <w:r w:rsidRPr="007D59C4">
              <w:rPr>
                <w:rFonts w:cs="Arial"/>
                <w:shd w:val="clear" w:color="auto" w:fill="D9D9D9" w:themeFill="background1" w:themeFillShade="D9"/>
              </w:rPr>
              <w:t xml:space="preserve">erson(s) responsible for ensuring fixed electrical installations are tested and inspected by a qualified competent contractor - </w:t>
            </w:r>
          </w:p>
        </w:tc>
        <w:tc>
          <w:tcPr>
            <w:tcW w:w="2925" w:type="dxa"/>
          </w:tcPr>
          <w:p w14:paraId="5460A47D" w14:textId="626BD83C" w:rsidR="00B564DC" w:rsidRPr="004E219F" w:rsidRDefault="004E219F" w:rsidP="00B564DC">
            <w:pPr>
              <w:rPr>
                <w:rFonts w:cs="Arial"/>
                <w:color w:val="FF0000"/>
              </w:rPr>
            </w:pPr>
            <w:r w:rsidRPr="004E219F">
              <w:rPr>
                <w:rFonts w:cs="Arial"/>
              </w:rPr>
              <w:t>Robertsons/Premises Manager</w:t>
            </w:r>
            <w:r w:rsidR="004169C2">
              <w:rPr>
                <w:rFonts w:cs="Arial"/>
              </w:rPr>
              <w:t>. (RFM)</w:t>
            </w:r>
          </w:p>
        </w:tc>
      </w:tr>
    </w:tbl>
    <w:p w14:paraId="3B7E04E9" w14:textId="77777777" w:rsidR="00B564DC" w:rsidRDefault="00B564DC" w:rsidP="00B564DC">
      <w:pPr>
        <w:rPr>
          <w:rFonts w:cs="Arial"/>
          <w:color w:val="FF0000"/>
        </w:rPr>
      </w:pPr>
    </w:p>
    <w:p w14:paraId="15306F56" w14:textId="77777777" w:rsidR="00B564DC" w:rsidRPr="007D59C4" w:rsidRDefault="00B564DC" w:rsidP="00B564DC">
      <w:pPr>
        <w:rPr>
          <w:rFonts w:cs="Arial"/>
        </w:rPr>
      </w:pPr>
      <w:r w:rsidRPr="007D59C4">
        <w:rPr>
          <w:rFonts w:cs="Arial"/>
        </w:rPr>
        <w:t xml:space="preserve">Arrangements will be made to ensure that portable appliances are tested and maintained in accordance with guidance issued by the HSE (INDG236). </w:t>
      </w:r>
    </w:p>
    <w:p w14:paraId="7E2BE332" w14:textId="77777777" w:rsidR="00B564DC" w:rsidRDefault="00B564DC" w:rsidP="00B564DC">
      <w:pPr>
        <w:rPr>
          <w:rFonts w:cs="Arial"/>
        </w:rPr>
      </w:pPr>
    </w:p>
    <w:tbl>
      <w:tblPr>
        <w:tblStyle w:val="TableGrid"/>
        <w:tblW w:w="0" w:type="auto"/>
        <w:tblLook w:val="04A0" w:firstRow="1" w:lastRow="0" w:firstColumn="1" w:lastColumn="0" w:noHBand="0" w:noVBand="1"/>
      </w:tblPr>
      <w:tblGrid>
        <w:gridCol w:w="5949"/>
        <w:gridCol w:w="3067"/>
      </w:tblGrid>
      <w:tr w:rsidR="00B564DC" w:rsidRPr="00243237" w14:paraId="3F5C2A80" w14:textId="77777777" w:rsidTr="007D59C4">
        <w:tc>
          <w:tcPr>
            <w:tcW w:w="5949" w:type="dxa"/>
            <w:shd w:val="clear" w:color="auto" w:fill="D9D9D9" w:themeFill="background1" w:themeFillShade="D9"/>
          </w:tcPr>
          <w:p w14:paraId="74B7F4C4" w14:textId="77777777" w:rsidR="00B564DC" w:rsidRPr="00243237" w:rsidRDefault="00B564DC" w:rsidP="00B564DC">
            <w:pPr>
              <w:rPr>
                <w:rFonts w:cs="Arial"/>
                <w:color w:val="FF0000"/>
              </w:rPr>
            </w:pPr>
            <w:r w:rsidRPr="007D59C4">
              <w:rPr>
                <w:rFonts w:cs="Arial"/>
              </w:rPr>
              <w:t xml:space="preserve">Person responsible for ensuring portable appliance testing is completed at appropriate intervals - </w:t>
            </w:r>
          </w:p>
        </w:tc>
        <w:tc>
          <w:tcPr>
            <w:tcW w:w="3067" w:type="dxa"/>
          </w:tcPr>
          <w:p w14:paraId="5035E9EE" w14:textId="39284C23" w:rsidR="00B564DC" w:rsidRPr="008C4B09" w:rsidRDefault="008C4B09" w:rsidP="00B564DC">
            <w:pPr>
              <w:rPr>
                <w:rFonts w:cs="Arial"/>
                <w:color w:val="FF0000"/>
              </w:rPr>
            </w:pPr>
            <w:r w:rsidRPr="008C4B09">
              <w:rPr>
                <w:rFonts w:cs="Arial"/>
              </w:rPr>
              <w:t>Robertsons/Premises Manager</w:t>
            </w:r>
            <w:r w:rsidR="004169C2">
              <w:rPr>
                <w:rFonts w:cs="Arial"/>
              </w:rPr>
              <w:t>. (RFM)</w:t>
            </w:r>
          </w:p>
        </w:tc>
      </w:tr>
    </w:tbl>
    <w:p w14:paraId="4DD73E93" w14:textId="77777777" w:rsidR="00B564DC" w:rsidRPr="00243237" w:rsidRDefault="00B564DC" w:rsidP="00B564DC">
      <w:pPr>
        <w:rPr>
          <w:rFonts w:cs="Arial"/>
          <w:color w:val="FF0000"/>
        </w:rPr>
      </w:pPr>
    </w:p>
    <w:tbl>
      <w:tblPr>
        <w:tblStyle w:val="TableGrid"/>
        <w:tblW w:w="0" w:type="auto"/>
        <w:tblLook w:val="04A0" w:firstRow="1" w:lastRow="0" w:firstColumn="1" w:lastColumn="0" w:noHBand="0" w:noVBand="1"/>
      </w:tblPr>
      <w:tblGrid>
        <w:gridCol w:w="5949"/>
        <w:gridCol w:w="3067"/>
      </w:tblGrid>
      <w:tr w:rsidR="00B564DC" w:rsidRPr="00243237" w14:paraId="615D7777" w14:textId="77777777" w:rsidTr="007D59C4">
        <w:tc>
          <w:tcPr>
            <w:tcW w:w="5949" w:type="dxa"/>
            <w:shd w:val="clear" w:color="auto" w:fill="D9D9D9" w:themeFill="background1" w:themeFillShade="D9"/>
          </w:tcPr>
          <w:p w14:paraId="55887195" w14:textId="77777777" w:rsidR="00B564DC" w:rsidRPr="00243237" w:rsidRDefault="00B564DC" w:rsidP="00B564DC">
            <w:pPr>
              <w:rPr>
                <w:rFonts w:cs="Arial"/>
                <w:color w:val="FF0000"/>
              </w:rPr>
            </w:pPr>
            <w:r w:rsidRPr="007D59C4">
              <w:rPr>
                <w:rFonts w:cs="Arial"/>
              </w:rPr>
              <w:t xml:space="preserve">Person(s) responsible for pre-use visual inspections to check for any obvious defects or faults - </w:t>
            </w:r>
          </w:p>
        </w:tc>
        <w:tc>
          <w:tcPr>
            <w:tcW w:w="3067" w:type="dxa"/>
          </w:tcPr>
          <w:p w14:paraId="6E7A3559" w14:textId="1CC272F2" w:rsidR="00B564DC" w:rsidRPr="008C4B09" w:rsidRDefault="008C4B09" w:rsidP="00B564DC">
            <w:pPr>
              <w:rPr>
                <w:rFonts w:cs="Arial"/>
                <w:color w:val="808080" w:themeColor="background1" w:themeShade="80"/>
              </w:rPr>
            </w:pPr>
            <w:r w:rsidRPr="008C4B09">
              <w:rPr>
                <w:rFonts w:cs="Arial"/>
              </w:rPr>
              <w:t>All staff then reported to SBM</w:t>
            </w:r>
            <w:r w:rsidR="00B564DC" w:rsidRPr="008C4B09">
              <w:rPr>
                <w:rFonts w:cs="Arial"/>
              </w:rPr>
              <w:t xml:space="preserve"> </w:t>
            </w:r>
            <w:r w:rsidRPr="008C4B09">
              <w:rPr>
                <w:rFonts w:cs="Arial"/>
              </w:rPr>
              <w:t>to log with RFM</w:t>
            </w:r>
          </w:p>
        </w:tc>
      </w:tr>
    </w:tbl>
    <w:p w14:paraId="59BCEBDE" w14:textId="77777777" w:rsidR="00B564DC" w:rsidRDefault="00B564DC" w:rsidP="00B564DC">
      <w:pPr>
        <w:rPr>
          <w:rFonts w:cs="Arial"/>
        </w:rPr>
      </w:pPr>
    </w:p>
    <w:tbl>
      <w:tblPr>
        <w:tblStyle w:val="TableGrid"/>
        <w:tblW w:w="0" w:type="auto"/>
        <w:tblLook w:val="04A0" w:firstRow="1" w:lastRow="0" w:firstColumn="1" w:lastColumn="0" w:noHBand="0" w:noVBand="1"/>
      </w:tblPr>
      <w:tblGrid>
        <w:gridCol w:w="5949"/>
        <w:gridCol w:w="3067"/>
      </w:tblGrid>
      <w:tr w:rsidR="00B564DC" w14:paraId="41B962D1" w14:textId="77777777" w:rsidTr="007D59C4">
        <w:tc>
          <w:tcPr>
            <w:tcW w:w="5949" w:type="dxa"/>
            <w:shd w:val="clear" w:color="auto" w:fill="D9D9D9" w:themeFill="background1" w:themeFillShade="D9"/>
          </w:tcPr>
          <w:p w14:paraId="3FB1831C" w14:textId="77777777" w:rsidR="00B564DC" w:rsidRDefault="00B564DC" w:rsidP="00B564DC">
            <w:pPr>
              <w:rPr>
                <w:rFonts w:cs="Arial"/>
              </w:rPr>
            </w:pPr>
            <w:r w:rsidRPr="007D59C4">
              <w:rPr>
                <w:rFonts w:cs="Arial"/>
              </w:rPr>
              <w:t xml:space="preserve">Competent person(s) responsible for carrying out formal visual inspection and testing - </w:t>
            </w:r>
          </w:p>
        </w:tc>
        <w:tc>
          <w:tcPr>
            <w:tcW w:w="3067" w:type="dxa"/>
          </w:tcPr>
          <w:p w14:paraId="17FF8C63" w14:textId="00C3B4F7" w:rsidR="00B564DC" w:rsidRPr="008C4B09" w:rsidRDefault="008C4B09" w:rsidP="00B564DC">
            <w:pPr>
              <w:rPr>
                <w:rFonts w:cs="Arial"/>
              </w:rPr>
            </w:pPr>
            <w:r w:rsidRPr="008C4B09">
              <w:rPr>
                <w:rFonts w:cs="Arial"/>
              </w:rPr>
              <w:t>Robertsons</w:t>
            </w:r>
            <w:r w:rsidR="004169C2">
              <w:rPr>
                <w:rFonts w:cs="Arial"/>
              </w:rPr>
              <w:t>. (RFM)</w:t>
            </w:r>
          </w:p>
        </w:tc>
      </w:tr>
    </w:tbl>
    <w:p w14:paraId="061A7B87" w14:textId="41019773" w:rsidR="00B564DC" w:rsidRDefault="00B564DC" w:rsidP="00C80B3F">
      <w:pPr>
        <w:rPr>
          <w:rFonts w:cs="Arial"/>
        </w:rPr>
      </w:pPr>
    </w:p>
    <w:p w14:paraId="12A8FFDF" w14:textId="77777777" w:rsidR="00691840" w:rsidRDefault="00691840" w:rsidP="00C80B3F">
      <w:pPr>
        <w:rPr>
          <w:rFonts w:cs="Arial"/>
          <w:b/>
          <w:bCs/>
        </w:rPr>
      </w:pPr>
    </w:p>
    <w:p w14:paraId="4214A53D" w14:textId="77777777" w:rsidR="008C4B09" w:rsidRDefault="008C4B09" w:rsidP="00C80B3F">
      <w:pPr>
        <w:rPr>
          <w:rFonts w:cs="Arial"/>
          <w:b/>
          <w:bCs/>
        </w:rPr>
      </w:pPr>
    </w:p>
    <w:p w14:paraId="6E775F2E" w14:textId="77777777" w:rsidR="008C4B09" w:rsidRDefault="008C4B09" w:rsidP="00C80B3F">
      <w:pPr>
        <w:rPr>
          <w:rFonts w:cs="Arial"/>
          <w:b/>
          <w:bCs/>
        </w:rPr>
      </w:pPr>
    </w:p>
    <w:p w14:paraId="232CAD09" w14:textId="77777777" w:rsidR="008C4B09" w:rsidRDefault="008C4B09" w:rsidP="00C80B3F">
      <w:pPr>
        <w:rPr>
          <w:rFonts w:cs="Arial"/>
          <w:b/>
          <w:bCs/>
        </w:rPr>
      </w:pPr>
    </w:p>
    <w:p w14:paraId="3473840E" w14:textId="77777777" w:rsidR="008C4B09" w:rsidRDefault="008C4B09" w:rsidP="00C80B3F">
      <w:pPr>
        <w:rPr>
          <w:rFonts w:cs="Arial"/>
          <w:b/>
          <w:bCs/>
        </w:rPr>
      </w:pPr>
    </w:p>
    <w:p w14:paraId="1B129F60" w14:textId="77777777" w:rsidR="008C4B09" w:rsidRDefault="008C4B09" w:rsidP="00C80B3F">
      <w:pPr>
        <w:rPr>
          <w:rFonts w:cs="Arial"/>
          <w:b/>
          <w:bCs/>
        </w:rPr>
      </w:pPr>
    </w:p>
    <w:p w14:paraId="1D258D20" w14:textId="77777777" w:rsidR="008C4B09" w:rsidRPr="00884E69" w:rsidRDefault="008C4B09" w:rsidP="00C80B3F">
      <w:pPr>
        <w:rPr>
          <w:rFonts w:cs="Arial"/>
          <w:b/>
          <w:bCs/>
        </w:rPr>
      </w:pPr>
    </w:p>
    <w:p w14:paraId="12A8FFE0" w14:textId="4A280F44" w:rsidR="00691840" w:rsidRPr="00884E69" w:rsidRDefault="00691840" w:rsidP="00B564DC">
      <w:pPr>
        <w:pStyle w:val="ListParagraph"/>
        <w:numPr>
          <w:ilvl w:val="0"/>
          <w:numId w:val="36"/>
        </w:numPr>
        <w:rPr>
          <w:rFonts w:cs="Arial"/>
          <w:b/>
          <w:bCs/>
          <w:u w:val="single"/>
        </w:rPr>
      </w:pPr>
      <w:r w:rsidRPr="00884E69">
        <w:rPr>
          <w:rFonts w:cs="Arial"/>
          <w:b/>
          <w:bCs/>
          <w:u w:val="single"/>
        </w:rPr>
        <w:lastRenderedPageBreak/>
        <w:t xml:space="preserve">Fire safety </w:t>
      </w:r>
      <w:r w:rsidR="0065570A" w:rsidRPr="00884E69">
        <w:rPr>
          <w:rFonts w:cs="Arial"/>
          <w:b/>
          <w:bCs/>
          <w:u w:val="single"/>
        </w:rPr>
        <w:t xml:space="preserve">and other </w:t>
      </w:r>
      <w:r w:rsidR="00115366" w:rsidRPr="00884E69">
        <w:rPr>
          <w:rFonts w:cs="Arial"/>
          <w:b/>
          <w:bCs/>
          <w:u w:val="single"/>
        </w:rPr>
        <w:t xml:space="preserve">arrangements </w:t>
      </w:r>
    </w:p>
    <w:p w14:paraId="32A09C2E" w14:textId="5694648E" w:rsidR="0065570A" w:rsidRDefault="0065570A" w:rsidP="0065570A">
      <w:pPr>
        <w:rPr>
          <w:rFonts w:cs="Arial"/>
          <w:u w:val="single"/>
        </w:rPr>
      </w:pPr>
    </w:p>
    <w:p w14:paraId="15E27F3E" w14:textId="4230650B" w:rsidR="0065570A" w:rsidRPr="007D59C4" w:rsidRDefault="0065570A" w:rsidP="0065570A">
      <w:pPr>
        <w:rPr>
          <w:rFonts w:cs="Arial"/>
        </w:rPr>
      </w:pPr>
      <w:r w:rsidRPr="007D59C4">
        <w:rPr>
          <w:rFonts w:cs="Arial"/>
        </w:rPr>
        <w:t xml:space="preserve">Emergency evacuation arrangements for a range of situations can be found as follows – </w:t>
      </w:r>
    </w:p>
    <w:p w14:paraId="7BE50872" w14:textId="55A1212D" w:rsidR="0065570A" w:rsidRPr="007D59C4" w:rsidRDefault="0065570A" w:rsidP="0065570A">
      <w:pPr>
        <w:rPr>
          <w:rFonts w:cs="Arial"/>
        </w:rPr>
      </w:pPr>
    </w:p>
    <w:tbl>
      <w:tblPr>
        <w:tblStyle w:val="TableGrid"/>
        <w:tblW w:w="9067" w:type="dxa"/>
        <w:tblLook w:val="04A0" w:firstRow="1" w:lastRow="0" w:firstColumn="1" w:lastColumn="0" w:noHBand="0" w:noVBand="1"/>
      </w:tblPr>
      <w:tblGrid>
        <w:gridCol w:w="4957"/>
        <w:gridCol w:w="1984"/>
        <w:gridCol w:w="2126"/>
      </w:tblGrid>
      <w:tr w:rsidR="007D59C4" w:rsidRPr="007D59C4" w14:paraId="42642331" w14:textId="77777777" w:rsidTr="007D59C4">
        <w:tc>
          <w:tcPr>
            <w:tcW w:w="4957" w:type="dxa"/>
            <w:shd w:val="clear" w:color="auto" w:fill="D9D9D9" w:themeFill="background1" w:themeFillShade="D9"/>
          </w:tcPr>
          <w:p w14:paraId="091759F5" w14:textId="0F74F57F" w:rsidR="0065570A" w:rsidRPr="007D59C4" w:rsidRDefault="0065570A" w:rsidP="0065570A">
            <w:pPr>
              <w:rPr>
                <w:rFonts w:cs="Arial"/>
                <w:b/>
                <w:bCs/>
              </w:rPr>
            </w:pPr>
            <w:r w:rsidRPr="007D59C4">
              <w:rPr>
                <w:rFonts w:cs="Arial"/>
                <w:b/>
                <w:bCs/>
              </w:rPr>
              <w:t xml:space="preserve">Type of Emergency Procedure </w:t>
            </w:r>
          </w:p>
        </w:tc>
        <w:tc>
          <w:tcPr>
            <w:tcW w:w="1984" w:type="dxa"/>
            <w:shd w:val="clear" w:color="auto" w:fill="D9D9D9" w:themeFill="background1" w:themeFillShade="D9"/>
          </w:tcPr>
          <w:p w14:paraId="0EB224D8" w14:textId="1292D63A" w:rsidR="0065570A" w:rsidRPr="007D59C4" w:rsidRDefault="0065570A" w:rsidP="0065570A">
            <w:pPr>
              <w:rPr>
                <w:rFonts w:cs="Arial"/>
                <w:b/>
                <w:bCs/>
              </w:rPr>
            </w:pPr>
            <w:r w:rsidRPr="007D59C4">
              <w:rPr>
                <w:rFonts w:cs="Arial"/>
                <w:b/>
                <w:bCs/>
              </w:rPr>
              <w:t xml:space="preserve">Responsible to review </w:t>
            </w:r>
          </w:p>
        </w:tc>
        <w:tc>
          <w:tcPr>
            <w:tcW w:w="2126" w:type="dxa"/>
            <w:shd w:val="clear" w:color="auto" w:fill="D9D9D9" w:themeFill="background1" w:themeFillShade="D9"/>
          </w:tcPr>
          <w:p w14:paraId="5FE2B4B0" w14:textId="2F8C7BE0" w:rsidR="0065570A" w:rsidRPr="007D59C4" w:rsidRDefault="0065570A" w:rsidP="0065570A">
            <w:pPr>
              <w:rPr>
                <w:rFonts w:cs="Arial"/>
                <w:b/>
                <w:bCs/>
              </w:rPr>
            </w:pPr>
            <w:r w:rsidRPr="007D59C4">
              <w:rPr>
                <w:rFonts w:cs="Arial"/>
                <w:b/>
                <w:bCs/>
              </w:rPr>
              <w:t xml:space="preserve">Location </w:t>
            </w:r>
            <w:r w:rsidR="008D100A" w:rsidRPr="007D59C4">
              <w:rPr>
                <w:rFonts w:cs="Arial"/>
                <w:b/>
                <w:bCs/>
              </w:rPr>
              <w:t>of procedure</w:t>
            </w:r>
          </w:p>
        </w:tc>
      </w:tr>
      <w:tr w:rsidR="007D59C4" w:rsidRPr="007D59C4" w14:paraId="07C69505" w14:textId="77777777" w:rsidTr="007D59C4">
        <w:tc>
          <w:tcPr>
            <w:tcW w:w="4957" w:type="dxa"/>
            <w:shd w:val="clear" w:color="auto" w:fill="D9D9D9" w:themeFill="background1" w:themeFillShade="D9"/>
          </w:tcPr>
          <w:p w14:paraId="16A6F3CF" w14:textId="62725F41" w:rsidR="0065570A" w:rsidRPr="007D59C4" w:rsidRDefault="0065570A" w:rsidP="0065570A">
            <w:pPr>
              <w:rPr>
                <w:rFonts w:cs="Arial"/>
              </w:rPr>
            </w:pPr>
            <w:r w:rsidRPr="007D59C4">
              <w:rPr>
                <w:rFonts w:cs="Arial"/>
              </w:rPr>
              <w:t xml:space="preserve">Fire Evacuation </w:t>
            </w:r>
          </w:p>
        </w:tc>
        <w:tc>
          <w:tcPr>
            <w:tcW w:w="1984" w:type="dxa"/>
          </w:tcPr>
          <w:p w14:paraId="175A31A3" w14:textId="45C44D9A" w:rsidR="0065570A" w:rsidRPr="008C4B09" w:rsidRDefault="008C4B09" w:rsidP="0065570A">
            <w:pPr>
              <w:rPr>
                <w:rFonts w:cs="Arial"/>
              </w:rPr>
            </w:pPr>
            <w:r w:rsidRPr="008C4B09">
              <w:rPr>
                <w:rFonts w:cs="Arial"/>
              </w:rPr>
              <w:t>SLT</w:t>
            </w:r>
            <w:r w:rsidR="0065570A" w:rsidRPr="008C4B09">
              <w:rPr>
                <w:rFonts w:cs="Arial"/>
              </w:rPr>
              <w:t xml:space="preserve"> </w:t>
            </w:r>
          </w:p>
        </w:tc>
        <w:tc>
          <w:tcPr>
            <w:tcW w:w="2126" w:type="dxa"/>
            <w:vMerge w:val="restart"/>
          </w:tcPr>
          <w:p w14:paraId="6C327739" w14:textId="77777777" w:rsidR="0065570A" w:rsidRDefault="004169C2" w:rsidP="0065570A">
            <w:pPr>
              <w:rPr>
                <w:rFonts w:cs="Arial"/>
              </w:rPr>
            </w:pPr>
            <w:r w:rsidRPr="004169C2">
              <w:rPr>
                <w:rFonts w:cs="Arial"/>
              </w:rPr>
              <w:t>Staff Server.</w:t>
            </w:r>
            <w:r w:rsidR="0065570A" w:rsidRPr="004169C2">
              <w:rPr>
                <w:rFonts w:cs="Arial"/>
              </w:rPr>
              <w:t xml:space="preserve"> </w:t>
            </w:r>
          </w:p>
          <w:p w14:paraId="79F94548" w14:textId="77777777" w:rsidR="004169C2" w:rsidRDefault="004169C2" w:rsidP="0065570A">
            <w:pPr>
              <w:rPr>
                <w:rFonts w:cs="Arial"/>
              </w:rPr>
            </w:pPr>
            <w:r>
              <w:rPr>
                <w:rFonts w:cs="Arial"/>
              </w:rPr>
              <w:t>Staff Server.</w:t>
            </w:r>
          </w:p>
          <w:p w14:paraId="43A23BE3" w14:textId="77777777" w:rsidR="004169C2" w:rsidRDefault="004169C2" w:rsidP="0065570A">
            <w:pPr>
              <w:rPr>
                <w:rFonts w:cs="Arial"/>
                <w:color w:val="808080" w:themeColor="background1" w:themeShade="80"/>
              </w:rPr>
            </w:pPr>
          </w:p>
          <w:p w14:paraId="577ADE8E" w14:textId="77777777" w:rsidR="004169C2" w:rsidRDefault="004169C2" w:rsidP="0065570A">
            <w:pPr>
              <w:rPr>
                <w:rFonts w:cs="Arial"/>
                <w:color w:val="808080" w:themeColor="background1" w:themeShade="80"/>
              </w:rPr>
            </w:pPr>
          </w:p>
          <w:p w14:paraId="1DE3F9FC" w14:textId="0804EFA3" w:rsidR="004169C2" w:rsidRPr="004169C2" w:rsidRDefault="004169C2" w:rsidP="0065570A">
            <w:pPr>
              <w:rPr>
                <w:rFonts w:cs="Arial"/>
                <w:color w:val="808080" w:themeColor="background1" w:themeShade="80"/>
              </w:rPr>
            </w:pPr>
          </w:p>
        </w:tc>
      </w:tr>
      <w:tr w:rsidR="007D59C4" w:rsidRPr="007D59C4" w14:paraId="7D8B8466" w14:textId="77777777" w:rsidTr="007D59C4">
        <w:tc>
          <w:tcPr>
            <w:tcW w:w="4957" w:type="dxa"/>
            <w:shd w:val="clear" w:color="auto" w:fill="D9D9D9" w:themeFill="background1" w:themeFillShade="D9"/>
          </w:tcPr>
          <w:p w14:paraId="684F9291" w14:textId="10BE6CCD" w:rsidR="0065570A" w:rsidRPr="007D59C4" w:rsidRDefault="0065570A" w:rsidP="0065570A">
            <w:pPr>
              <w:rPr>
                <w:rFonts w:cs="Arial"/>
              </w:rPr>
            </w:pPr>
            <w:r w:rsidRPr="007D59C4">
              <w:rPr>
                <w:rFonts w:cs="Arial"/>
              </w:rPr>
              <w:t xml:space="preserve">Bomb Alert / terrorism </w:t>
            </w:r>
          </w:p>
        </w:tc>
        <w:tc>
          <w:tcPr>
            <w:tcW w:w="1984" w:type="dxa"/>
          </w:tcPr>
          <w:p w14:paraId="78BFCA2C" w14:textId="7A596230" w:rsidR="0065570A" w:rsidRPr="008C4B09" w:rsidRDefault="008C4B09" w:rsidP="0065570A">
            <w:pPr>
              <w:rPr>
                <w:rFonts w:cs="Arial"/>
              </w:rPr>
            </w:pPr>
            <w:r w:rsidRPr="008C4B09">
              <w:rPr>
                <w:rFonts w:cs="Arial"/>
              </w:rPr>
              <w:t>SLT</w:t>
            </w:r>
          </w:p>
        </w:tc>
        <w:tc>
          <w:tcPr>
            <w:tcW w:w="2126" w:type="dxa"/>
            <w:vMerge/>
          </w:tcPr>
          <w:p w14:paraId="4FB6B5E4" w14:textId="7A2F042A" w:rsidR="0065570A" w:rsidRPr="007D59C4" w:rsidRDefault="0065570A" w:rsidP="0065570A">
            <w:pPr>
              <w:rPr>
                <w:rFonts w:cs="Arial"/>
                <w:i/>
                <w:iCs/>
              </w:rPr>
            </w:pPr>
          </w:p>
        </w:tc>
      </w:tr>
      <w:tr w:rsidR="007D59C4" w:rsidRPr="007D59C4" w14:paraId="6154D332" w14:textId="77777777" w:rsidTr="007D59C4">
        <w:tc>
          <w:tcPr>
            <w:tcW w:w="4957" w:type="dxa"/>
            <w:shd w:val="clear" w:color="auto" w:fill="D9D9D9" w:themeFill="background1" w:themeFillShade="D9"/>
          </w:tcPr>
          <w:p w14:paraId="6C633370" w14:textId="531CEAC4" w:rsidR="0065570A" w:rsidRPr="007D59C4" w:rsidRDefault="0065570A" w:rsidP="0065570A">
            <w:pPr>
              <w:rPr>
                <w:rFonts w:cs="Arial"/>
              </w:rPr>
            </w:pPr>
            <w:r w:rsidRPr="007D59C4">
              <w:rPr>
                <w:rFonts w:cs="Arial"/>
              </w:rPr>
              <w:t xml:space="preserve">Gas Leak </w:t>
            </w:r>
          </w:p>
        </w:tc>
        <w:tc>
          <w:tcPr>
            <w:tcW w:w="1984" w:type="dxa"/>
          </w:tcPr>
          <w:p w14:paraId="7520E4B3" w14:textId="52A9DFDA" w:rsidR="0065570A" w:rsidRPr="008C4B09" w:rsidRDefault="008C4B09" w:rsidP="0065570A">
            <w:pPr>
              <w:rPr>
                <w:rFonts w:cs="Arial"/>
              </w:rPr>
            </w:pPr>
            <w:r w:rsidRPr="008C4B09">
              <w:rPr>
                <w:rFonts w:cs="Arial"/>
              </w:rPr>
              <w:t>RFM</w:t>
            </w:r>
          </w:p>
        </w:tc>
        <w:tc>
          <w:tcPr>
            <w:tcW w:w="2126" w:type="dxa"/>
            <w:vMerge/>
          </w:tcPr>
          <w:p w14:paraId="34B94F97" w14:textId="70BBF131" w:rsidR="0065570A" w:rsidRPr="007D59C4" w:rsidRDefault="0065570A" w:rsidP="0065570A">
            <w:pPr>
              <w:rPr>
                <w:rFonts w:cs="Arial"/>
                <w:i/>
                <w:iCs/>
              </w:rPr>
            </w:pPr>
          </w:p>
        </w:tc>
      </w:tr>
      <w:tr w:rsidR="007D59C4" w:rsidRPr="007D59C4" w14:paraId="705C57DF" w14:textId="77777777" w:rsidTr="007D59C4">
        <w:tc>
          <w:tcPr>
            <w:tcW w:w="4957" w:type="dxa"/>
            <w:shd w:val="clear" w:color="auto" w:fill="D9D9D9" w:themeFill="background1" w:themeFillShade="D9"/>
          </w:tcPr>
          <w:p w14:paraId="0E371423" w14:textId="220992BC" w:rsidR="0065570A" w:rsidRPr="007D59C4" w:rsidRDefault="0065570A" w:rsidP="0065570A">
            <w:pPr>
              <w:rPr>
                <w:rFonts w:cs="Arial"/>
              </w:rPr>
            </w:pPr>
            <w:r w:rsidRPr="007D59C4">
              <w:rPr>
                <w:rFonts w:cs="Arial"/>
              </w:rPr>
              <w:t>Water ingress</w:t>
            </w:r>
          </w:p>
        </w:tc>
        <w:tc>
          <w:tcPr>
            <w:tcW w:w="1984" w:type="dxa"/>
          </w:tcPr>
          <w:p w14:paraId="3D62500B" w14:textId="5A5B54A4" w:rsidR="0065570A" w:rsidRPr="007D59C4" w:rsidRDefault="008C4B09" w:rsidP="0065570A">
            <w:pPr>
              <w:rPr>
                <w:rFonts w:cs="Arial"/>
              </w:rPr>
            </w:pPr>
            <w:r>
              <w:rPr>
                <w:rFonts w:cs="Arial"/>
              </w:rPr>
              <w:t>RFM</w:t>
            </w:r>
          </w:p>
        </w:tc>
        <w:tc>
          <w:tcPr>
            <w:tcW w:w="2126" w:type="dxa"/>
            <w:vMerge/>
          </w:tcPr>
          <w:p w14:paraId="720C3690" w14:textId="09F2A9A2" w:rsidR="0065570A" w:rsidRPr="007D59C4" w:rsidRDefault="0065570A" w:rsidP="0065570A">
            <w:pPr>
              <w:rPr>
                <w:rFonts w:cs="Arial"/>
              </w:rPr>
            </w:pPr>
          </w:p>
        </w:tc>
      </w:tr>
      <w:tr w:rsidR="007D59C4" w:rsidRPr="007D59C4" w14:paraId="43559928" w14:textId="77777777" w:rsidTr="007D59C4">
        <w:tc>
          <w:tcPr>
            <w:tcW w:w="4957" w:type="dxa"/>
            <w:shd w:val="clear" w:color="auto" w:fill="D9D9D9" w:themeFill="background1" w:themeFillShade="D9"/>
          </w:tcPr>
          <w:p w14:paraId="4AB271FB" w14:textId="4790156C" w:rsidR="0065570A" w:rsidRPr="007D59C4" w:rsidRDefault="0065570A" w:rsidP="0065570A">
            <w:pPr>
              <w:rPr>
                <w:rFonts w:cs="Arial"/>
              </w:rPr>
            </w:pPr>
            <w:r w:rsidRPr="007D59C4">
              <w:rPr>
                <w:rFonts w:cs="Arial"/>
              </w:rPr>
              <w:t xml:space="preserve">Lockdown procedure (for potential violence) </w:t>
            </w:r>
          </w:p>
        </w:tc>
        <w:tc>
          <w:tcPr>
            <w:tcW w:w="1984" w:type="dxa"/>
          </w:tcPr>
          <w:p w14:paraId="0C020823" w14:textId="6EFCB02A" w:rsidR="0065570A" w:rsidRPr="007D59C4" w:rsidRDefault="008C4B09" w:rsidP="0065570A">
            <w:pPr>
              <w:rPr>
                <w:rFonts w:cs="Arial"/>
              </w:rPr>
            </w:pPr>
            <w:r>
              <w:rPr>
                <w:rFonts w:cs="Arial"/>
              </w:rPr>
              <w:t>SLT</w:t>
            </w:r>
          </w:p>
        </w:tc>
        <w:tc>
          <w:tcPr>
            <w:tcW w:w="2126" w:type="dxa"/>
            <w:vMerge/>
          </w:tcPr>
          <w:p w14:paraId="3ACB769C" w14:textId="7FA58591" w:rsidR="0065570A" w:rsidRPr="007D59C4" w:rsidRDefault="0065570A" w:rsidP="0065570A">
            <w:pPr>
              <w:rPr>
                <w:rFonts w:cs="Arial"/>
              </w:rPr>
            </w:pPr>
          </w:p>
        </w:tc>
      </w:tr>
    </w:tbl>
    <w:p w14:paraId="21828E72" w14:textId="77777777" w:rsidR="0065570A" w:rsidRPr="0065570A" w:rsidRDefault="0065570A" w:rsidP="0065570A">
      <w:pPr>
        <w:rPr>
          <w:rFonts w:cs="Arial"/>
          <w:color w:val="FF0000"/>
        </w:rPr>
      </w:pPr>
    </w:p>
    <w:p w14:paraId="7A41D6B2" w14:textId="551220C1" w:rsidR="007C49D8" w:rsidRPr="007D59C4" w:rsidRDefault="0065570A" w:rsidP="00F05CE0">
      <w:pPr>
        <w:ind w:right="286"/>
        <w:jc w:val="both"/>
        <w:rPr>
          <w:rFonts w:cs="Arial"/>
        </w:rPr>
      </w:pPr>
      <w:r w:rsidRPr="007D59C4">
        <w:rPr>
          <w:rFonts w:cs="Arial"/>
        </w:rPr>
        <w:t xml:space="preserve">The person who discovers the emergency will raise the alarm immediately by the most appropriate means. </w:t>
      </w:r>
    </w:p>
    <w:p w14:paraId="337F6042" w14:textId="389C9D24" w:rsidR="0065570A" w:rsidRDefault="0065570A" w:rsidP="00F05CE0">
      <w:pPr>
        <w:ind w:right="286"/>
        <w:jc w:val="both"/>
        <w:rPr>
          <w:rFonts w:cs="Arial"/>
          <w:color w:val="FF0000"/>
        </w:rPr>
      </w:pPr>
    </w:p>
    <w:tbl>
      <w:tblPr>
        <w:tblStyle w:val="TableGrid"/>
        <w:tblW w:w="0" w:type="auto"/>
        <w:tblLook w:val="04A0" w:firstRow="1" w:lastRow="0" w:firstColumn="1" w:lastColumn="0" w:noHBand="0" w:noVBand="1"/>
      </w:tblPr>
      <w:tblGrid>
        <w:gridCol w:w="4957"/>
        <w:gridCol w:w="1984"/>
        <w:gridCol w:w="2075"/>
      </w:tblGrid>
      <w:tr w:rsidR="0065570A" w14:paraId="72F7155C" w14:textId="77777777" w:rsidTr="007D59C4">
        <w:tc>
          <w:tcPr>
            <w:tcW w:w="4957" w:type="dxa"/>
            <w:shd w:val="clear" w:color="auto" w:fill="D9D9D9" w:themeFill="background1" w:themeFillShade="D9"/>
          </w:tcPr>
          <w:p w14:paraId="0A47764A" w14:textId="445339B5" w:rsidR="0065570A" w:rsidRPr="007D59C4" w:rsidRDefault="00D80158" w:rsidP="00F05CE0">
            <w:pPr>
              <w:ind w:right="286"/>
              <w:jc w:val="both"/>
              <w:rPr>
                <w:rFonts w:cs="Arial"/>
                <w:b/>
                <w:bCs/>
              </w:rPr>
            </w:pPr>
            <w:r w:rsidRPr="007D59C4">
              <w:rPr>
                <w:rFonts w:cs="Arial"/>
                <w:b/>
                <w:bCs/>
              </w:rPr>
              <w:t xml:space="preserve">Evacuation procedure - </w:t>
            </w:r>
          </w:p>
        </w:tc>
        <w:tc>
          <w:tcPr>
            <w:tcW w:w="1984" w:type="dxa"/>
            <w:shd w:val="clear" w:color="auto" w:fill="D9D9D9" w:themeFill="background1" w:themeFillShade="D9"/>
          </w:tcPr>
          <w:p w14:paraId="7291B492" w14:textId="623772E6" w:rsidR="0065570A" w:rsidRPr="007D59C4" w:rsidRDefault="0065570A" w:rsidP="00F05CE0">
            <w:pPr>
              <w:ind w:right="286"/>
              <w:jc w:val="both"/>
              <w:rPr>
                <w:rFonts w:cs="Arial"/>
                <w:b/>
                <w:bCs/>
              </w:rPr>
            </w:pPr>
            <w:r w:rsidRPr="007D59C4">
              <w:rPr>
                <w:rFonts w:cs="Arial"/>
                <w:b/>
                <w:bCs/>
              </w:rPr>
              <w:t xml:space="preserve">Responsible person - </w:t>
            </w:r>
          </w:p>
        </w:tc>
        <w:tc>
          <w:tcPr>
            <w:tcW w:w="2075" w:type="dxa"/>
            <w:shd w:val="clear" w:color="auto" w:fill="D9D9D9" w:themeFill="background1" w:themeFillShade="D9"/>
          </w:tcPr>
          <w:p w14:paraId="5AC92E03" w14:textId="2B4F4DF0" w:rsidR="0065570A" w:rsidRPr="007D59C4" w:rsidRDefault="0065570A" w:rsidP="00F05CE0">
            <w:pPr>
              <w:ind w:right="286"/>
              <w:jc w:val="both"/>
              <w:rPr>
                <w:rFonts w:cs="Arial"/>
                <w:b/>
                <w:bCs/>
              </w:rPr>
            </w:pPr>
            <w:r w:rsidRPr="007D59C4">
              <w:rPr>
                <w:rFonts w:cs="Arial"/>
                <w:b/>
                <w:bCs/>
              </w:rPr>
              <w:t xml:space="preserve">Delegated to </w:t>
            </w:r>
            <w:r w:rsidR="008D100A" w:rsidRPr="007D59C4">
              <w:rPr>
                <w:rFonts w:cs="Arial"/>
                <w:b/>
                <w:bCs/>
              </w:rPr>
              <w:t>(</w:t>
            </w:r>
            <w:r w:rsidRPr="007D59C4">
              <w:rPr>
                <w:rFonts w:cs="Arial"/>
                <w:b/>
                <w:bCs/>
              </w:rPr>
              <w:t xml:space="preserve">in responsible persons absence </w:t>
            </w:r>
            <w:r w:rsidR="008D100A" w:rsidRPr="007D59C4">
              <w:rPr>
                <w:rFonts w:cs="Arial"/>
                <w:b/>
                <w:bCs/>
              </w:rPr>
              <w:t>)</w:t>
            </w:r>
            <w:r w:rsidRPr="007D59C4">
              <w:rPr>
                <w:rFonts w:cs="Arial"/>
                <w:b/>
                <w:bCs/>
              </w:rPr>
              <w:t xml:space="preserve">- </w:t>
            </w:r>
          </w:p>
        </w:tc>
      </w:tr>
      <w:tr w:rsidR="0065570A" w14:paraId="617A69C6" w14:textId="77777777" w:rsidTr="007D59C4">
        <w:tc>
          <w:tcPr>
            <w:tcW w:w="4957" w:type="dxa"/>
            <w:shd w:val="clear" w:color="auto" w:fill="D9D9D9" w:themeFill="background1" w:themeFillShade="D9"/>
          </w:tcPr>
          <w:p w14:paraId="0BFB5652" w14:textId="74169FA0" w:rsidR="0065570A" w:rsidRPr="007D59C4" w:rsidRDefault="0065570A" w:rsidP="0065570A">
            <w:pPr>
              <w:ind w:right="286"/>
              <w:rPr>
                <w:rFonts w:cs="Arial"/>
              </w:rPr>
            </w:pPr>
            <w:r w:rsidRPr="007D59C4">
              <w:rPr>
                <w:rFonts w:cs="Arial"/>
              </w:rPr>
              <w:t xml:space="preserve">Controlled evacuation of pupils and staff from the building to a place of safety - </w:t>
            </w:r>
          </w:p>
        </w:tc>
        <w:tc>
          <w:tcPr>
            <w:tcW w:w="1984" w:type="dxa"/>
          </w:tcPr>
          <w:p w14:paraId="442B50D8" w14:textId="46FFAD95" w:rsidR="0065570A" w:rsidRPr="008C4B09" w:rsidRDefault="008C4B09" w:rsidP="00F05CE0">
            <w:pPr>
              <w:ind w:right="286"/>
              <w:jc w:val="both"/>
              <w:rPr>
                <w:rFonts w:cs="Arial"/>
                <w:color w:val="FF0000"/>
              </w:rPr>
            </w:pPr>
            <w:r w:rsidRPr="008C4B09">
              <w:rPr>
                <w:rFonts w:cs="Arial"/>
              </w:rPr>
              <w:t>Head</w:t>
            </w:r>
            <w:r>
              <w:rPr>
                <w:rFonts w:cs="Arial"/>
              </w:rPr>
              <w:t xml:space="preserve"> </w:t>
            </w:r>
            <w:r w:rsidRPr="008C4B09">
              <w:rPr>
                <w:rFonts w:cs="Arial"/>
              </w:rPr>
              <w:t>Teacher</w:t>
            </w:r>
          </w:p>
        </w:tc>
        <w:tc>
          <w:tcPr>
            <w:tcW w:w="2075" w:type="dxa"/>
          </w:tcPr>
          <w:p w14:paraId="4CC94C21" w14:textId="7EEF8CF6" w:rsidR="0065570A" w:rsidRPr="008C4B09" w:rsidRDefault="00D80158" w:rsidP="00F05CE0">
            <w:pPr>
              <w:ind w:right="286"/>
              <w:jc w:val="both"/>
              <w:rPr>
                <w:rFonts w:cs="Arial"/>
                <w:color w:val="FF0000"/>
              </w:rPr>
            </w:pPr>
            <w:r w:rsidRPr="008C4B09">
              <w:rPr>
                <w:rFonts w:cs="Arial"/>
              </w:rPr>
              <w:t>Deputy</w:t>
            </w:r>
            <w:r w:rsidR="008C4B09">
              <w:rPr>
                <w:rFonts w:cs="Arial"/>
              </w:rPr>
              <w:t xml:space="preserve"> </w:t>
            </w:r>
            <w:r w:rsidRPr="008C4B09">
              <w:rPr>
                <w:rFonts w:cs="Arial"/>
              </w:rPr>
              <w:t xml:space="preserve">Head Teacher </w:t>
            </w:r>
          </w:p>
        </w:tc>
      </w:tr>
      <w:tr w:rsidR="0065570A" w14:paraId="65DF3E5E" w14:textId="77777777" w:rsidTr="007D59C4">
        <w:tc>
          <w:tcPr>
            <w:tcW w:w="4957" w:type="dxa"/>
            <w:shd w:val="clear" w:color="auto" w:fill="D9D9D9" w:themeFill="background1" w:themeFillShade="D9"/>
          </w:tcPr>
          <w:p w14:paraId="3038BE54" w14:textId="0DD652C1" w:rsidR="0065570A" w:rsidRPr="007D59C4" w:rsidRDefault="0065570A" w:rsidP="00F05CE0">
            <w:pPr>
              <w:ind w:right="286"/>
              <w:jc w:val="both"/>
              <w:rPr>
                <w:rFonts w:cs="Arial"/>
              </w:rPr>
            </w:pPr>
            <w:r w:rsidRPr="007D59C4">
              <w:rPr>
                <w:rFonts w:cs="Arial"/>
              </w:rPr>
              <w:t>Contacting Emergency Services -</w:t>
            </w:r>
          </w:p>
        </w:tc>
        <w:tc>
          <w:tcPr>
            <w:tcW w:w="1984" w:type="dxa"/>
          </w:tcPr>
          <w:p w14:paraId="0BEA577D" w14:textId="2C1034E7" w:rsidR="0065570A" w:rsidRPr="008C4B09" w:rsidRDefault="008C4B09" w:rsidP="00F05CE0">
            <w:pPr>
              <w:ind w:right="286"/>
              <w:jc w:val="both"/>
              <w:rPr>
                <w:rFonts w:cs="Arial"/>
              </w:rPr>
            </w:pPr>
            <w:r w:rsidRPr="008C4B09">
              <w:rPr>
                <w:rFonts w:cs="Arial"/>
              </w:rPr>
              <w:t>RFM</w:t>
            </w:r>
          </w:p>
        </w:tc>
        <w:tc>
          <w:tcPr>
            <w:tcW w:w="2075" w:type="dxa"/>
          </w:tcPr>
          <w:p w14:paraId="382B0803" w14:textId="77777777" w:rsidR="0065570A" w:rsidRPr="008C4B09" w:rsidRDefault="0065570A" w:rsidP="00F05CE0">
            <w:pPr>
              <w:ind w:right="286"/>
              <w:jc w:val="both"/>
              <w:rPr>
                <w:rFonts w:cs="Arial"/>
              </w:rPr>
            </w:pPr>
          </w:p>
        </w:tc>
      </w:tr>
      <w:tr w:rsidR="0065570A" w14:paraId="41C4477F" w14:textId="77777777" w:rsidTr="007D59C4">
        <w:tc>
          <w:tcPr>
            <w:tcW w:w="4957" w:type="dxa"/>
            <w:shd w:val="clear" w:color="auto" w:fill="D9D9D9" w:themeFill="background1" w:themeFillShade="D9"/>
          </w:tcPr>
          <w:p w14:paraId="40688FD7" w14:textId="2BC76F43" w:rsidR="0065570A" w:rsidRPr="007D59C4" w:rsidRDefault="00D80158" w:rsidP="00F05CE0">
            <w:pPr>
              <w:ind w:right="286"/>
              <w:jc w:val="both"/>
              <w:rPr>
                <w:rFonts w:cs="Arial"/>
              </w:rPr>
            </w:pPr>
            <w:r w:rsidRPr="007D59C4">
              <w:rPr>
                <w:rFonts w:cs="Arial"/>
              </w:rPr>
              <w:t xml:space="preserve">Headcount / roll call </w:t>
            </w:r>
          </w:p>
        </w:tc>
        <w:tc>
          <w:tcPr>
            <w:tcW w:w="1984" w:type="dxa"/>
          </w:tcPr>
          <w:p w14:paraId="0662EFF8" w14:textId="06E3557E" w:rsidR="0065570A" w:rsidRPr="008C4B09" w:rsidRDefault="008C4B09" w:rsidP="00F05CE0">
            <w:pPr>
              <w:ind w:right="286"/>
              <w:jc w:val="both"/>
              <w:rPr>
                <w:rFonts w:cs="Arial"/>
              </w:rPr>
            </w:pPr>
            <w:r w:rsidRPr="008C4B09">
              <w:rPr>
                <w:rFonts w:cs="Arial"/>
              </w:rPr>
              <w:t>Head Teacher</w:t>
            </w:r>
          </w:p>
        </w:tc>
        <w:tc>
          <w:tcPr>
            <w:tcW w:w="2075" w:type="dxa"/>
          </w:tcPr>
          <w:p w14:paraId="1C9CADCD" w14:textId="5DFA0022" w:rsidR="0065570A" w:rsidRPr="008C4B09" w:rsidRDefault="008C4B09" w:rsidP="00F05CE0">
            <w:pPr>
              <w:ind w:right="286"/>
              <w:jc w:val="both"/>
              <w:rPr>
                <w:rFonts w:cs="Arial"/>
              </w:rPr>
            </w:pPr>
            <w:r w:rsidRPr="008C4B09">
              <w:rPr>
                <w:rFonts w:cs="Arial"/>
              </w:rPr>
              <w:t>Deputy Head Teacher</w:t>
            </w:r>
          </w:p>
        </w:tc>
      </w:tr>
      <w:tr w:rsidR="008C4B09" w14:paraId="0A8AF8A2" w14:textId="77777777" w:rsidTr="007D59C4">
        <w:tc>
          <w:tcPr>
            <w:tcW w:w="4957" w:type="dxa"/>
            <w:shd w:val="clear" w:color="auto" w:fill="D9D9D9" w:themeFill="background1" w:themeFillShade="D9"/>
          </w:tcPr>
          <w:p w14:paraId="21F7AB8E" w14:textId="78C71D1E" w:rsidR="008C4B09" w:rsidRPr="007D59C4" w:rsidRDefault="008C4B09" w:rsidP="008C4B09">
            <w:pPr>
              <w:ind w:right="286"/>
              <w:jc w:val="both"/>
              <w:rPr>
                <w:rFonts w:cs="Arial"/>
              </w:rPr>
            </w:pPr>
            <w:r w:rsidRPr="007D59C4">
              <w:rPr>
                <w:rFonts w:cs="Arial"/>
              </w:rPr>
              <w:t xml:space="preserve">Building remains empty until permission to enter is given by the emergency services - </w:t>
            </w:r>
          </w:p>
        </w:tc>
        <w:tc>
          <w:tcPr>
            <w:tcW w:w="1984" w:type="dxa"/>
          </w:tcPr>
          <w:p w14:paraId="357D26F3" w14:textId="1BE3A4B8" w:rsidR="008C4B09" w:rsidRDefault="008C4B09" w:rsidP="008C4B09">
            <w:pPr>
              <w:ind w:right="286"/>
              <w:jc w:val="both"/>
              <w:rPr>
                <w:rFonts w:cs="Arial"/>
                <w:color w:val="FF0000"/>
              </w:rPr>
            </w:pPr>
            <w:r w:rsidRPr="00A72D7D">
              <w:t>Head Teacher</w:t>
            </w:r>
          </w:p>
        </w:tc>
        <w:tc>
          <w:tcPr>
            <w:tcW w:w="2075" w:type="dxa"/>
          </w:tcPr>
          <w:p w14:paraId="1D4C133E" w14:textId="0732E304" w:rsidR="008C4B09" w:rsidRDefault="008C4B09" w:rsidP="008C4B09">
            <w:pPr>
              <w:ind w:right="286"/>
              <w:jc w:val="both"/>
              <w:rPr>
                <w:rFonts w:cs="Arial"/>
                <w:color w:val="FF0000"/>
              </w:rPr>
            </w:pPr>
            <w:r w:rsidRPr="00A72D7D">
              <w:t>Deputy Head Teacher</w:t>
            </w:r>
          </w:p>
        </w:tc>
      </w:tr>
    </w:tbl>
    <w:p w14:paraId="6B454DC2" w14:textId="5CC509F4" w:rsidR="0065570A" w:rsidRDefault="0065570A" w:rsidP="00F05CE0">
      <w:pPr>
        <w:ind w:right="286"/>
        <w:jc w:val="both"/>
        <w:rPr>
          <w:rFonts w:cs="Arial"/>
          <w:color w:val="FF0000"/>
        </w:rPr>
      </w:pPr>
    </w:p>
    <w:p w14:paraId="0E1BC6DC" w14:textId="213F20BE" w:rsidR="0065570A" w:rsidRPr="007D59C4" w:rsidRDefault="00D80158" w:rsidP="00F05CE0">
      <w:pPr>
        <w:ind w:right="286"/>
        <w:jc w:val="both"/>
        <w:rPr>
          <w:rFonts w:cs="Arial"/>
        </w:rPr>
      </w:pPr>
      <w:r w:rsidRPr="007D59C4">
        <w:rPr>
          <w:rFonts w:cs="Arial"/>
        </w:rPr>
        <w:t xml:space="preserve">The </w:t>
      </w:r>
      <w:r w:rsidR="00A426C5" w:rsidRPr="007D59C4">
        <w:rPr>
          <w:rFonts w:cs="Arial"/>
        </w:rPr>
        <w:t>following inspections are undertaken and recorded</w:t>
      </w:r>
      <w:r w:rsidR="00DF2790" w:rsidRPr="007D59C4">
        <w:rPr>
          <w:rFonts w:cs="Arial"/>
        </w:rPr>
        <w:t xml:space="preserve"> by a combination of building users (usually Caretaker) and competent persons</w:t>
      </w:r>
      <w:r w:rsidR="00A426C5" w:rsidRPr="007D59C4">
        <w:rPr>
          <w:rFonts w:cs="Arial"/>
        </w:rPr>
        <w:t xml:space="preserve"> as part of the fire safety inspection (more detailed information can be found in the NCC Guidance to Schools on Building Inspection Maintenance document) - </w:t>
      </w:r>
    </w:p>
    <w:p w14:paraId="2DFC528F" w14:textId="61F37931" w:rsidR="00D80158" w:rsidRDefault="00D80158" w:rsidP="00F05CE0">
      <w:pPr>
        <w:ind w:right="286"/>
        <w:jc w:val="both"/>
        <w:rPr>
          <w:rFonts w:cs="Arial"/>
          <w:color w:val="FF0000"/>
        </w:rPr>
      </w:pPr>
    </w:p>
    <w:tbl>
      <w:tblPr>
        <w:tblStyle w:val="TableGrid"/>
        <w:tblW w:w="0" w:type="auto"/>
        <w:tblLook w:val="04A0" w:firstRow="1" w:lastRow="0" w:firstColumn="1" w:lastColumn="0" w:noHBand="0" w:noVBand="1"/>
      </w:tblPr>
      <w:tblGrid>
        <w:gridCol w:w="4957"/>
        <w:gridCol w:w="1984"/>
        <w:gridCol w:w="2075"/>
      </w:tblGrid>
      <w:tr w:rsidR="00A426C5" w14:paraId="18E367F9" w14:textId="77777777" w:rsidTr="007D59C4">
        <w:tc>
          <w:tcPr>
            <w:tcW w:w="4957" w:type="dxa"/>
            <w:shd w:val="clear" w:color="auto" w:fill="D9D9D9" w:themeFill="background1" w:themeFillShade="D9"/>
          </w:tcPr>
          <w:p w14:paraId="77B2BB8D" w14:textId="6270E849" w:rsidR="00A426C5" w:rsidRPr="007D59C4" w:rsidRDefault="007D59C4" w:rsidP="00F05CE0">
            <w:pPr>
              <w:ind w:right="286"/>
              <w:jc w:val="both"/>
              <w:rPr>
                <w:rFonts w:cs="Arial"/>
                <w:b/>
                <w:bCs/>
              </w:rPr>
            </w:pPr>
            <w:r>
              <w:rPr>
                <w:rFonts w:cs="Arial"/>
                <w:b/>
                <w:bCs/>
              </w:rPr>
              <w:t>Arrangements -</w:t>
            </w:r>
          </w:p>
        </w:tc>
        <w:tc>
          <w:tcPr>
            <w:tcW w:w="1984" w:type="dxa"/>
            <w:shd w:val="clear" w:color="auto" w:fill="D9D9D9" w:themeFill="background1" w:themeFillShade="D9"/>
          </w:tcPr>
          <w:p w14:paraId="1ED20EB4" w14:textId="2405401F" w:rsidR="00A426C5" w:rsidRPr="007D59C4" w:rsidRDefault="00DF2790" w:rsidP="00F05CE0">
            <w:pPr>
              <w:ind w:right="286"/>
              <w:jc w:val="both"/>
              <w:rPr>
                <w:rFonts w:cs="Arial"/>
                <w:b/>
                <w:bCs/>
              </w:rPr>
            </w:pPr>
            <w:r w:rsidRPr="007D59C4">
              <w:rPr>
                <w:rFonts w:cs="Arial"/>
                <w:b/>
                <w:bCs/>
              </w:rPr>
              <w:t>Frequency</w:t>
            </w:r>
            <w:r w:rsidR="007D59C4">
              <w:rPr>
                <w:rFonts w:cs="Arial"/>
                <w:b/>
                <w:bCs/>
              </w:rPr>
              <w:t xml:space="preserve"> - </w:t>
            </w:r>
          </w:p>
        </w:tc>
        <w:tc>
          <w:tcPr>
            <w:tcW w:w="2075" w:type="dxa"/>
            <w:shd w:val="clear" w:color="auto" w:fill="D9D9D9" w:themeFill="background1" w:themeFillShade="D9"/>
          </w:tcPr>
          <w:p w14:paraId="7B8ADA3E" w14:textId="3C68118C" w:rsidR="00A426C5" w:rsidRPr="007D59C4" w:rsidRDefault="00DF2790" w:rsidP="00F05CE0">
            <w:pPr>
              <w:ind w:right="286"/>
              <w:jc w:val="both"/>
              <w:rPr>
                <w:rFonts w:cs="Arial"/>
                <w:b/>
                <w:bCs/>
              </w:rPr>
            </w:pPr>
            <w:r w:rsidRPr="007D59C4">
              <w:rPr>
                <w:rFonts w:cs="Arial"/>
                <w:b/>
                <w:bCs/>
              </w:rPr>
              <w:t xml:space="preserve">Responsible person - </w:t>
            </w:r>
          </w:p>
        </w:tc>
      </w:tr>
      <w:tr w:rsidR="00DF2790" w14:paraId="64672D9B" w14:textId="77777777" w:rsidTr="007D59C4">
        <w:tc>
          <w:tcPr>
            <w:tcW w:w="9016" w:type="dxa"/>
            <w:gridSpan w:val="3"/>
            <w:shd w:val="clear" w:color="auto" w:fill="D9D9D9" w:themeFill="background1" w:themeFillShade="D9"/>
          </w:tcPr>
          <w:p w14:paraId="494B2F6C" w14:textId="0E28E95E" w:rsidR="00DF2790" w:rsidRDefault="00DF2790" w:rsidP="00DF2790">
            <w:pPr>
              <w:ind w:right="286"/>
              <w:jc w:val="center"/>
              <w:rPr>
                <w:rFonts w:cs="Arial"/>
                <w:color w:val="FF0000"/>
              </w:rPr>
            </w:pPr>
            <w:r w:rsidRPr="007D59C4">
              <w:rPr>
                <w:rFonts w:cs="Arial"/>
              </w:rPr>
              <w:t>Fire Alarm System</w:t>
            </w:r>
          </w:p>
        </w:tc>
      </w:tr>
      <w:tr w:rsidR="00A426C5" w14:paraId="7ADE8177" w14:textId="64FC5A35" w:rsidTr="00A426C5">
        <w:tc>
          <w:tcPr>
            <w:tcW w:w="4957" w:type="dxa"/>
          </w:tcPr>
          <w:p w14:paraId="7B20BA86" w14:textId="198DCE04" w:rsidR="00A426C5" w:rsidRPr="007D59C4" w:rsidRDefault="00A426C5" w:rsidP="00F05CE0">
            <w:pPr>
              <w:ind w:right="286"/>
              <w:jc w:val="both"/>
              <w:rPr>
                <w:rFonts w:cs="Arial"/>
              </w:rPr>
            </w:pPr>
            <w:r w:rsidRPr="007D59C4">
              <w:rPr>
                <w:rFonts w:cs="Arial"/>
              </w:rPr>
              <w:t>Arranging, carrying out and recording fire drills -</w:t>
            </w:r>
          </w:p>
        </w:tc>
        <w:tc>
          <w:tcPr>
            <w:tcW w:w="1984" w:type="dxa"/>
          </w:tcPr>
          <w:p w14:paraId="31A0A4C9" w14:textId="3D6F8C5E" w:rsidR="00A426C5" w:rsidRPr="007D59C4" w:rsidRDefault="00A426C5" w:rsidP="00F05CE0">
            <w:pPr>
              <w:ind w:right="286"/>
              <w:jc w:val="both"/>
              <w:rPr>
                <w:rFonts w:cs="Arial"/>
              </w:rPr>
            </w:pPr>
            <w:r w:rsidRPr="007D59C4">
              <w:rPr>
                <w:rFonts w:cs="Arial"/>
              </w:rPr>
              <w:t xml:space="preserve">Every term </w:t>
            </w:r>
          </w:p>
        </w:tc>
        <w:tc>
          <w:tcPr>
            <w:tcW w:w="2075" w:type="dxa"/>
          </w:tcPr>
          <w:p w14:paraId="401D8C9A" w14:textId="7CE5E6B8" w:rsidR="00A426C5" w:rsidRPr="008C4B09" w:rsidRDefault="008C4B09" w:rsidP="00F05CE0">
            <w:pPr>
              <w:ind w:right="286"/>
              <w:jc w:val="both"/>
              <w:rPr>
                <w:rFonts w:cs="Arial"/>
              </w:rPr>
            </w:pPr>
            <w:r w:rsidRPr="008C4B09">
              <w:rPr>
                <w:rFonts w:cs="Arial"/>
              </w:rPr>
              <w:t>RFM</w:t>
            </w:r>
          </w:p>
        </w:tc>
      </w:tr>
      <w:tr w:rsidR="00A426C5" w14:paraId="0E9BFCD2" w14:textId="48A7D89F" w:rsidTr="00A426C5">
        <w:tc>
          <w:tcPr>
            <w:tcW w:w="4957" w:type="dxa"/>
          </w:tcPr>
          <w:p w14:paraId="4519B940" w14:textId="012CDF28" w:rsidR="00A426C5" w:rsidRPr="007D59C4" w:rsidRDefault="00A426C5" w:rsidP="00F05CE0">
            <w:pPr>
              <w:ind w:right="286"/>
              <w:jc w:val="both"/>
              <w:rPr>
                <w:rFonts w:cs="Arial"/>
              </w:rPr>
            </w:pPr>
            <w:r w:rsidRPr="007D59C4">
              <w:rPr>
                <w:rFonts w:cs="Arial"/>
              </w:rPr>
              <w:t>Testing and recording of call points tests -</w:t>
            </w:r>
          </w:p>
        </w:tc>
        <w:tc>
          <w:tcPr>
            <w:tcW w:w="1984" w:type="dxa"/>
          </w:tcPr>
          <w:p w14:paraId="06E4B262" w14:textId="5BFB507E" w:rsidR="00A426C5" w:rsidRPr="007D59C4" w:rsidRDefault="00A426C5" w:rsidP="00F05CE0">
            <w:pPr>
              <w:ind w:right="286"/>
              <w:jc w:val="both"/>
              <w:rPr>
                <w:rFonts w:cs="Arial"/>
              </w:rPr>
            </w:pPr>
            <w:r w:rsidRPr="007D59C4">
              <w:rPr>
                <w:rFonts w:cs="Arial"/>
              </w:rPr>
              <w:t xml:space="preserve">Weekly </w:t>
            </w:r>
          </w:p>
        </w:tc>
        <w:tc>
          <w:tcPr>
            <w:tcW w:w="2075" w:type="dxa"/>
          </w:tcPr>
          <w:p w14:paraId="6A2E1C15" w14:textId="3B30EC0B" w:rsidR="00A426C5" w:rsidRPr="008C4B09" w:rsidRDefault="008C4B09" w:rsidP="00F05CE0">
            <w:pPr>
              <w:ind w:right="286"/>
              <w:jc w:val="both"/>
              <w:rPr>
                <w:rFonts w:cs="Arial"/>
              </w:rPr>
            </w:pPr>
            <w:r w:rsidRPr="008C4B09">
              <w:rPr>
                <w:rFonts w:cs="Arial"/>
              </w:rPr>
              <w:t>RFM</w:t>
            </w:r>
          </w:p>
        </w:tc>
      </w:tr>
      <w:tr w:rsidR="00A426C5" w14:paraId="753D20FD" w14:textId="05F8470C" w:rsidTr="00A426C5">
        <w:tc>
          <w:tcPr>
            <w:tcW w:w="4957" w:type="dxa"/>
          </w:tcPr>
          <w:p w14:paraId="113EC601" w14:textId="2D06DC28" w:rsidR="00A426C5" w:rsidRPr="007D59C4" w:rsidRDefault="00A426C5" w:rsidP="00F05CE0">
            <w:pPr>
              <w:ind w:right="286"/>
              <w:jc w:val="both"/>
              <w:rPr>
                <w:rFonts w:cs="Arial"/>
              </w:rPr>
            </w:pPr>
            <w:r w:rsidRPr="007D59C4">
              <w:rPr>
                <w:rFonts w:cs="Arial"/>
              </w:rPr>
              <w:t xml:space="preserve">System inspected and tested by a </w:t>
            </w:r>
            <w:r w:rsidR="00550E3F" w:rsidRPr="007D59C4">
              <w:rPr>
                <w:rFonts w:cs="Arial"/>
              </w:rPr>
              <w:t xml:space="preserve">suitably qualified and </w:t>
            </w:r>
            <w:r w:rsidRPr="007D59C4">
              <w:rPr>
                <w:rFonts w:cs="Arial"/>
              </w:rPr>
              <w:t xml:space="preserve">competent person and certificates retained - </w:t>
            </w:r>
          </w:p>
        </w:tc>
        <w:tc>
          <w:tcPr>
            <w:tcW w:w="1984" w:type="dxa"/>
          </w:tcPr>
          <w:p w14:paraId="303ED34E" w14:textId="04467765" w:rsidR="00A426C5" w:rsidRPr="007D59C4" w:rsidRDefault="00A426C5" w:rsidP="00F05CE0">
            <w:pPr>
              <w:ind w:right="286"/>
              <w:jc w:val="both"/>
              <w:rPr>
                <w:rFonts w:cs="Arial"/>
              </w:rPr>
            </w:pPr>
            <w:r w:rsidRPr="007D59C4">
              <w:rPr>
                <w:rFonts w:cs="Arial"/>
              </w:rPr>
              <w:t xml:space="preserve">Six monthly </w:t>
            </w:r>
          </w:p>
        </w:tc>
        <w:tc>
          <w:tcPr>
            <w:tcW w:w="2075" w:type="dxa"/>
          </w:tcPr>
          <w:p w14:paraId="20CA3CAD" w14:textId="0AD31D3C" w:rsidR="00A426C5" w:rsidRPr="008C4B09" w:rsidRDefault="008C4B09" w:rsidP="00F05CE0">
            <w:pPr>
              <w:ind w:right="286"/>
              <w:jc w:val="both"/>
              <w:rPr>
                <w:rFonts w:cs="Arial"/>
              </w:rPr>
            </w:pPr>
            <w:r w:rsidRPr="008C4B09">
              <w:rPr>
                <w:rFonts w:cs="Arial"/>
              </w:rPr>
              <w:t>RFM</w:t>
            </w:r>
          </w:p>
        </w:tc>
      </w:tr>
      <w:tr w:rsidR="00DF2790" w14:paraId="4A836D6C" w14:textId="09867DDC" w:rsidTr="007D59C4">
        <w:tc>
          <w:tcPr>
            <w:tcW w:w="9016" w:type="dxa"/>
            <w:gridSpan w:val="3"/>
            <w:shd w:val="clear" w:color="auto" w:fill="D9D9D9" w:themeFill="background1" w:themeFillShade="D9"/>
          </w:tcPr>
          <w:p w14:paraId="07971F91" w14:textId="4E3C83E5" w:rsidR="00DF2790" w:rsidRPr="008C4B09" w:rsidRDefault="00DF2790" w:rsidP="00DF2790">
            <w:pPr>
              <w:ind w:right="286"/>
              <w:jc w:val="center"/>
              <w:rPr>
                <w:rFonts w:cs="Arial"/>
              </w:rPr>
            </w:pPr>
            <w:r w:rsidRPr="008C4B09">
              <w:rPr>
                <w:rFonts w:cs="Arial"/>
              </w:rPr>
              <w:t>Fire Detectors</w:t>
            </w:r>
          </w:p>
        </w:tc>
      </w:tr>
      <w:tr w:rsidR="00DF2790" w14:paraId="7004EC0C" w14:textId="77777777" w:rsidTr="00A426C5">
        <w:tc>
          <w:tcPr>
            <w:tcW w:w="4957" w:type="dxa"/>
          </w:tcPr>
          <w:p w14:paraId="2E8DF28D" w14:textId="03FA4F17" w:rsidR="00DF2790" w:rsidRPr="007D59C4" w:rsidRDefault="00D757B8" w:rsidP="00F05CE0">
            <w:pPr>
              <w:ind w:right="286"/>
              <w:jc w:val="both"/>
              <w:rPr>
                <w:rFonts w:cs="Arial"/>
              </w:rPr>
            </w:pPr>
            <w:r w:rsidRPr="007D59C4">
              <w:rPr>
                <w:rFonts w:cs="Arial"/>
              </w:rPr>
              <w:t>Visual</w:t>
            </w:r>
            <w:r w:rsidR="00DF2790" w:rsidRPr="007D59C4">
              <w:rPr>
                <w:rFonts w:cs="Arial"/>
              </w:rPr>
              <w:t xml:space="preserve"> check of smoke and heat detectors </w:t>
            </w:r>
          </w:p>
        </w:tc>
        <w:tc>
          <w:tcPr>
            <w:tcW w:w="1984" w:type="dxa"/>
          </w:tcPr>
          <w:p w14:paraId="169ECB4A" w14:textId="258A87D1" w:rsidR="00DF2790" w:rsidRPr="007D59C4" w:rsidRDefault="00DF2790" w:rsidP="00F05CE0">
            <w:pPr>
              <w:ind w:right="286"/>
              <w:jc w:val="both"/>
              <w:rPr>
                <w:rFonts w:cs="Arial"/>
              </w:rPr>
            </w:pPr>
            <w:r w:rsidRPr="007D59C4">
              <w:rPr>
                <w:rFonts w:cs="Arial"/>
              </w:rPr>
              <w:t xml:space="preserve">Monthly </w:t>
            </w:r>
          </w:p>
        </w:tc>
        <w:tc>
          <w:tcPr>
            <w:tcW w:w="2075" w:type="dxa"/>
          </w:tcPr>
          <w:p w14:paraId="64E994F8" w14:textId="7C29412E" w:rsidR="00DF2790" w:rsidRPr="008C4B09" w:rsidRDefault="008C4B09" w:rsidP="00F05CE0">
            <w:pPr>
              <w:ind w:right="286"/>
              <w:jc w:val="both"/>
              <w:rPr>
                <w:rFonts w:cs="Arial"/>
              </w:rPr>
            </w:pPr>
            <w:r w:rsidRPr="008C4B09">
              <w:rPr>
                <w:rFonts w:cs="Arial"/>
              </w:rPr>
              <w:t>RFM</w:t>
            </w:r>
          </w:p>
        </w:tc>
      </w:tr>
      <w:tr w:rsidR="00DF2790" w14:paraId="71E0C56D" w14:textId="77777777" w:rsidTr="00A426C5">
        <w:tc>
          <w:tcPr>
            <w:tcW w:w="4957" w:type="dxa"/>
          </w:tcPr>
          <w:p w14:paraId="103BB8BB" w14:textId="5AACD845" w:rsidR="00DF2790" w:rsidRPr="007D59C4" w:rsidRDefault="00DF2790" w:rsidP="00F05CE0">
            <w:pPr>
              <w:ind w:right="286"/>
              <w:jc w:val="both"/>
              <w:rPr>
                <w:rFonts w:cs="Arial"/>
              </w:rPr>
            </w:pPr>
            <w:r w:rsidRPr="007D59C4">
              <w:rPr>
                <w:rFonts w:cs="Arial"/>
              </w:rPr>
              <w:t>Min of 25% check on system by competent person and certificates retained -</w:t>
            </w:r>
          </w:p>
        </w:tc>
        <w:tc>
          <w:tcPr>
            <w:tcW w:w="1984" w:type="dxa"/>
          </w:tcPr>
          <w:p w14:paraId="5E2A9AEC" w14:textId="0E73D99C" w:rsidR="00DF2790" w:rsidRPr="007D59C4" w:rsidRDefault="00DF2790" w:rsidP="00F05CE0">
            <w:pPr>
              <w:ind w:right="286"/>
              <w:jc w:val="both"/>
              <w:rPr>
                <w:rFonts w:cs="Arial"/>
              </w:rPr>
            </w:pPr>
            <w:r w:rsidRPr="007D59C4">
              <w:rPr>
                <w:rFonts w:cs="Arial"/>
              </w:rPr>
              <w:t xml:space="preserve">Six monthly </w:t>
            </w:r>
          </w:p>
        </w:tc>
        <w:tc>
          <w:tcPr>
            <w:tcW w:w="2075" w:type="dxa"/>
          </w:tcPr>
          <w:p w14:paraId="23864A65" w14:textId="0AB1EBF3" w:rsidR="00DF2790" w:rsidRPr="008C4B09" w:rsidRDefault="008C4B09" w:rsidP="00F05CE0">
            <w:pPr>
              <w:ind w:right="286"/>
              <w:jc w:val="both"/>
              <w:rPr>
                <w:rFonts w:cs="Arial"/>
              </w:rPr>
            </w:pPr>
            <w:r w:rsidRPr="008C4B09">
              <w:rPr>
                <w:rFonts w:cs="Arial"/>
              </w:rPr>
              <w:t>RFM</w:t>
            </w:r>
          </w:p>
        </w:tc>
      </w:tr>
      <w:tr w:rsidR="00DF2790" w14:paraId="325C4318" w14:textId="77777777" w:rsidTr="007D59C4">
        <w:tc>
          <w:tcPr>
            <w:tcW w:w="9016" w:type="dxa"/>
            <w:gridSpan w:val="3"/>
            <w:shd w:val="clear" w:color="auto" w:fill="D9D9D9" w:themeFill="background1" w:themeFillShade="D9"/>
          </w:tcPr>
          <w:p w14:paraId="5A20AB66" w14:textId="25F43A7B" w:rsidR="00DF2790" w:rsidRPr="008C4B09" w:rsidRDefault="00DF2790" w:rsidP="00DF2790">
            <w:pPr>
              <w:ind w:right="286"/>
              <w:jc w:val="center"/>
              <w:rPr>
                <w:rFonts w:cs="Arial"/>
              </w:rPr>
            </w:pPr>
            <w:r w:rsidRPr="008C4B09">
              <w:rPr>
                <w:rFonts w:cs="Arial"/>
              </w:rPr>
              <w:t>Emergency Lighting</w:t>
            </w:r>
          </w:p>
        </w:tc>
      </w:tr>
      <w:tr w:rsidR="00DF2790" w14:paraId="4457CEB4" w14:textId="77777777" w:rsidTr="00A426C5">
        <w:tc>
          <w:tcPr>
            <w:tcW w:w="4957" w:type="dxa"/>
          </w:tcPr>
          <w:p w14:paraId="6D56B38E" w14:textId="193845BB" w:rsidR="00DF2790" w:rsidRPr="007D59C4" w:rsidRDefault="00D757B8" w:rsidP="00F05CE0">
            <w:pPr>
              <w:ind w:right="286"/>
              <w:jc w:val="both"/>
              <w:rPr>
                <w:rFonts w:cs="Arial"/>
              </w:rPr>
            </w:pPr>
            <w:r w:rsidRPr="007D59C4">
              <w:rPr>
                <w:rFonts w:cs="Arial"/>
              </w:rPr>
              <w:t>V</w:t>
            </w:r>
            <w:r w:rsidR="00DF2790" w:rsidRPr="007D59C4">
              <w:rPr>
                <w:rFonts w:cs="Arial"/>
              </w:rPr>
              <w:t xml:space="preserve">isual check that luminaries are working </w:t>
            </w:r>
          </w:p>
        </w:tc>
        <w:tc>
          <w:tcPr>
            <w:tcW w:w="1984" w:type="dxa"/>
          </w:tcPr>
          <w:p w14:paraId="32335083" w14:textId="291BF2E5" w:rsidR="00DF2790" w:rsidRPr="007D59C4" w:rsidRDefault="00DF2790" w:rsidP="00F05CE0">
            <w:pPr>
              <w:ind w:right="286"/>
              <w:jc w:val="both"/>
              <w:rPr>
                <w:rFonts w:cs="Arial"/>
              </w:rPr>
            </w:pPr>
            <w:r w:rsidRPr="007D59C4">
              <w:rPr>
                <w:rFonts w:cs="Arial"/>
              </w:rPr>
              <w:t xml:space="preserve">Monthly </w:t>
            </w:r>
          </w:p>
        </w:tc>
        <w:tc>
          <w:tcPr>
            <w:tcW w:w="2075" w:type="dxa"/>
          </w:tcPr>
          <w:p w14:paraId="75A48A3A" w14:textId="252006B9" w:rsidR="00DF2790" w:rsidRPr="008C4B09" w:rsidRDefault="008C4B09" w:rsidP="00F05CE0">
            <w:pPr>
              <w:ind w:right="286"/>
              <w:jc w:val="both"/>
              <w:rPr>
                <w:rFonts w:cs="Arial"/>
              </w:rPr>
            </w:pPr>
            <w:r w:rsidRPr="008C4B09">
              <w:rPr>
                <w:rFonts w:cs="Arial"/>
              </w:rPr>
              <w:t>RFM</w:t>
            </w:r>
          </w:p>
        </w:tc>
      </w:tr>
      <w:tr w:rsidR="00DF2790" w14:paraId="24220080" w14:textId="77777777" w:rsidTr="00A426C5">
        <w:tc>
          <w:tcPr>
            <w:tcW w:w="4957" w:type="dxa"/>
          </w:tcPr>
          <w:p w14:paraId="78948D0D" w14:textId="344743F5" w:rsidR="00DF2790" w:rsidRPr="007D59C4" w:rsidRDefault="00DF2790" w:rsidP="00F05CE0">
            <w:pPr>
              <w:ind w:right="286"/>
              <w:jc w:val="both"/>
              <w:rPr>
                <w:rFonts w:cs="Arial"/>
              </w:rPr>
            </w:pPr>
            <w:r w:rsidRPr="007D59C4">
              <w:rPr>
                <w:rFonts w:cs="Arial"/>
              </w:rPr>
              <w:lastRenderedPageBreak/>
              <w:t xml:space="preserve">Electrical test by </w:t>
            </w:r>
            <w:r w:rsidR="00550E3F" w:rsidRPr="007D59C4">
              <w:rPr>
                <w:rFonts w:cs="Arial"/>
              </w:rPr>
              <w:t xml:space="preserve">a suitably qualified and </w:t>
            </w:r>
            <w:r w:rsidRPr="007D59C4">
              <w:rPr>
                <w:rFonts w:cs="Arial"/>
              </w:rPr>
              <w:t>competent person and certificates retained -</w:t>
            </w:r>
          </w:p>
        </w:tc>
        <w:tc>
          <w:tcPr>
            <w:tcW w:w="1984" w:type="dxa"/>
          </w:tcPr>
          <w:p w14:paraId="75F41BAA" w14:textId="74596B2A" w:rsidR="00DF2790" w:rsidRPr="007D59C4" w:rsidRDefault="00DF2790" w:rsidP="00F05CE0">
            <w:pPr>
              <w:ind w:right="286"/>
              <w:jc w:val="both"/>
              <w:rPr>
                <w:rFonts w:cs="Arial"/>
              </w:rPr>
            </w:pPr>
            <w:r w:rsidRPr="007D59C4">
              <w:rPr>
                <w:rFonts w:cs="Arial"/>
              </w:rPr>
              <w:t xml:space="preserve">Annually </w:t>
            </w:r>
          </w:p>
        </w:tc>
        <w:tc>
          <w:tcPr>
            <w:tcW w:w="2075" w:type="dxa"/>
          </w:tcPr>
          <w:p w14:paraId="30D630FC" w14:textId="22610CCE" w:rsidR="00DF2790" w:rsidRPr="008C4B09" w:rsidRDefault="008C4B09" w:rsidP="00F05CE0">
            <w:pPr>
              <w:ind w:right="286"/>
              <w:jc w:val="both"/>
              <w:rPr>
                <w:rFonts w:cs="Arial"/>
              </w:rPr>
            </w:pPr>
            <w:r w:rsidRPr="008C4B09">
              <w:rPr>
                <w:rFonts w:cs="Arial"/>
              </w:rPr>
              <w:t>RFM</w:t>
            </w:r>
          </w:p>
        </w:tc>
      </w:tr>
      <w:tr w:rsidR="00DF2790" w14:paraId="40F76729" w14:textId="77777777" w:rsidTr="00A426C5">
        <w:tc>
          <w:tcPr>
            <w:tcW w:w="4957" w:type="dxa"/>
          </w:tcPr>
          <w:p w14:paraId="0802C30E" w14:textId="5A1D792B" w:rsidR="00DF2790" w:rsidRPr="007D59C4" w:rsidRDefault="00DF2790" w:rsidP="00F05CE0">
            <w:pPr>
              <w:ind w:right="286"/>
              <w:jc w:val="both"/>
              <w:rPr>
                <w:rFonts w:cs="Arial"/>
              </w:rPr>
            </w:pPr>
            <w:r w:rsidRPr="007D59C4">
              <w:rPr>
                <w:rFonts w:cs="Arial"/>
              </w:rPr>
              <w:t xml:space="preserve">Full duration discharge test by a </w:t>
            </w:r>
            <w:r w:rsidR="00550E3F" w:rsidRPr="007D59C4">
              <w:rPr>
                <w:rFonts w:cs="Arial"/>
              </w:rPr>
              <w:t xml:space="preserve">suitably qualified and </w:t>
            </w:r>
            <w:r w:rsidRPr="007D59C4">
              <w:rPr>
                <w:rFonts w:cs="Arial"/>
              </w:rPr>
              <w:t>competent person and certificates retained -</w:t>
            </w:r>
          </w:p>
        </w:tc>
        <w:tc>
          <w:tcPr>
            <w:tcW w:w="1984" w:type="dxa"/>
          </w:tcPr>
          <w:p w14:paraId="6D01AD00" w14:textId="40193A9D" w:rsidR="00DF2790" w:rsidRPr="007D59C4" w:rsidRDefault="00DF2790" w:rsidP="00F05CE0">
            <w:pPr>
              <w:ind w:right="286"/>
              <w:jc w:val="both"/>
              <w:rPr>
                <w:rFonts w:cs="Arial"/>
              </w:rPr>
            </w:pPr>
            <w:r w:rsidRPr="007D59C4">
              <w:rPr>
                <w:rFonts w:cs="Arial"/>
              </w:rPr>
              <w:t xml:space="preserve">Annually </w:t>
            </w:r>
          </w:p>
        </w:tc>
        <w:tc>
          <w:tcPr>
            <w:tcW w:w="2075" w:type="dxa"/>
          </w:tcPr>
          <w:p w14:paraId="7456CCB0" w14:textId="60A7C7C2" w:rsidR="00DF2790" w:rsidRPr="008C4B09" w:rsidRDefault="008C4B09" w:rsidP="00F05CE0">
            <w:pPr>
              <w:ind w:right="286"/>
              <w:jc w:val="both"/>
              <w:rPr>
                <w:rFonts w:cs="Arial"/>
              </w:rPr>
            </w:pPr>
            <w:r w:rsidRPr="008C4B09">
              <w:rPr>
                <w:rFonts w:cs="Arial"/>
              </w:rPr>
              <w:t>RFM</w:t>
            </w:r>
          </w:p>
        </w:tc>
      </w:tr>
      <w:tr w:rsidR="00AE1C2E" w14:paraId="633A2927" w14:textId="77777777" w:rsidTr="007D59C4">
        <w:tc>
          <w:tcPr>
            <w:tcW w:w="9016" w:type="dxa"/>
            <w:gridSpan w:val="3"/>
            <w:shd w:val="clear" w:color="auto" w:fill="D9D9D9" w:themeFill="background1" w:themeFillShade="D9"/>
          </w:tcPr>
          <w:p w14:paraId="4669C868" w14:textId="76592E31" w:rsidR="00AE1C2E" w:rsidRPr="008C4B09" w:rsidRDefault="00AE1C2E" w:rsidP="00AE1C2E">
            <w:pPr>
              <w:ind w:right="286"/>
              <w:jc w:val="center"/>
              <w:rPr>
                <w:rFonts w:cs="Arial"/>
              </w:rPr>
            </w:pPr>
            <w:r w:rsidRPr="008C4B09">
              <w:rPr>
                <w:rFonts w:cs="Arial"/>
              </w:rPr>
              <w:t>Fire Fighting Equipment</w:t>
            </w:r>
          </w:p>
        </w:tc>
      </w:tr>
      <w:tr w:rsidR="00AE1C2E" w14:paraId="4DD23E88" w14:textId="77777777" w:rsidTr="00A426C5">
        <w:tc>
          <w:tcPr>
            <w:tcW w:w="4957" w:type="dxa"/>
          </w:tcPr>
          <w:p w14:paraId="3CA76CDA" w14:textId="772B4F12" w:rsidR="00AE1C2E" w:rsidRPr="007D59C4" w:rsidRDefault="00D757B8" w:rsidP="00F05CE0">
            <w:pPr>
              <w:ind w:right="286"/>
              <w:jc w:val="both"/>
              <w:rPr>
                <w:rFonts w:cs="Arial"/>
              </w:rPr>
            </w:pPr>
            <w:r w:rsidRPr="007D59C4">
              <w:rPr>
                <w:rFonts w:cs="Arial"/>
              </w:rPr>
              <w:t xml:space="preserve">Visual checks for damage </w:t>
            </w:r>
          </w:p>
        </w:tc>
        <w:tc>
          <w:tcPr>
            <w:tcW w:w="1984" w:type="dxa"/>
          </w:tcPr>
          <w:p w14:paraId="7E07BF4F" w14:textId="2C0FB8EA" w:rsidR="00AE1C2E" w:rsidRPr="007D59C4" w:rsidRDefault="00D757B8" w:rsidP="00F05CE0">
            <w:pPr>
              <w:ind w:right="286"/>
              <w:jc w:val="both"/>
              <w:rPr>
                <w:rFonts w:cs="Arial"/>
              </w:rPr>
            </w:pPr>
            <w:r w:rsidRPr="007D59C4">
              <w:rPr>
                <w:rFonts w:cs="Arial"/>
              </w:rPr>
              <w:t xml:space="preserve">Monthly </w:t>
            </w:r>
          </w:p>
        </w:tc>
        <w:tc>
          <w:tcPr>
            <w:tcW w:w="2075" w:type="dxa"/>
          </w:tcPr>
          <w:p w14:paraId="0A432AEB" w14:textId="6900D841" w:rsidR="00AE1C2E" w:rsidRPr="008C4B09" w:rsidRDefault="008C4B09" w:rsidP="00F05CE0">
            <w:pPr>
              <w:ind w:right="286"/>
              <w:jc w:val="both"/>
              <w:rPr>
                <w:rFonts w:cs="Arial"/>
              </w:rPr>
            </w:pPr>
            <w:r w:rsidRPr="008C4B09">
              <w:rPr>
                <w:rFonts w:cs="Arial"/>
              </w:rPr>
              <w:t>RFM</w:t>
            </w:r>
          </w:p>
        </w:tc>
      </w:tr>
      <w:tr w:rsidR="00AE1C2E" w14:paraId="77F83C0E" w14:textId="77777777" w:rsidTr="00A426C5">
        <w:tc>
          <w:tcPr>
            <w:tcW w:w="4957" w:type="dxa"/>
          </w:tcPr>
          <w:p w14:paraId="34DCC5F1" w14:textId="340BCDA8" w:rsidR="00AE1C2E" w:rsidRPr="007D59C4" w:rsidRDefault="00550E3F" w:rsidP="00F05CE0">
            <w:pPr>
              <w:ind w:right="286"/>
              <w:jc w:val="both"/>
              <w:rPr>
                <w:rFonts w:cs="Arial"/>
              </w:rPr>
            </w:pPr>
            <w:r w:rsidRPr="007D59C4">
              <w:rPr>
                <w:rFonts w:cs="Arial"/>
              </w:rPr>
              <w:t xml:space="preserve">Service by a suitably qualified and competent person. </w:t>
            </w:r>
          </w:p>
        </w:tc>
        <w:tc>
          <w:tcPr>
            <w:tcW w:w="1984" w:type="dxa"/>
          </w:tcPr>
          <w:p w14:paraId="14A283D2" w14:textId="418214C9" w:rsidR="00AE1C2E" w:rsidRPr="007D59C4" w:rsidRDefault="00550E3F" w:rsidP="00F05CE0">
            <w:pPr>
              <w:ind w:right="286"/>
              <w:jc w:val="both"/>
              <w:rPr>
                <w:rFonts w:cs="Arial"/>
              </w:rPr>
            </w:pPr>
            <w:r w:rsidRPr="007D59C4">
              <w:rPr>
                <w:rFonts w:cs="Arial"/>
              </w:rPr>
              <w:t xml:space="preserve">Annually </w:t>
            </w:r>
          </w:p>
        </w:tc>
        <w:tc>
          <w:tcPr>
            <w:tcW w:w="2075" w:type="dxa"/>
          </w:tcPr>
          <w:p w14:paraId="39A7DDE4" w14:textId="626BE7C8" w:rsidR="00AE1C2E" w:rsidRPr="008C4B09" w:rsidRDefault="008C4B09" w:rsidP="00F05CE0">
            <w:pPr>
              <w:ind w:right="286"/>
              <w:jc w:val="both"/>
              <w:rPr>
                <w:rFonts w:cs="Arial"/>
              </w:rPr>
            </w:pPr>
            <w:r w:rsidRPr="008C4B09">
              <w:rPr>
                <w:rFonts w:cs="Arial"/>
              </w:rPr>
              <w:t>RFM</w:t>
            </w:r>
          </w:p>
        </w:tc>
      </w:tr>
    </w:tbl>
    <w:p w14:paraId="12A8FFE1" w14:textId="5B116CAF" w:rsidR="00115366" w:rsidRDefault="00115366" w:rsidP="00550E3F">
      <w:pPr>
        <w:rPr>
          <w:rFonts w:cs="Arial"/>
        </w:rPr>
      </w:pPr>
    </w:p>
    <w:p w14:paraId="4683521C" w14:textId="5D76BB02" w:rsidR="00550E3F" w:rsidRDefault="00550E3F" w:rsidP="00550E3F">
      <w:pPr>
        <w:rPr>
          <w:rFonts w:cs="Arial"/>
        </w:rPr>
      </w:pPr>
      <w:r>
        <w:rPr>
          <w:rFonts w:cs="Arial"/>
        </w:rPr>
        <w:t xml:space="preserve">Location of main service isolation points are – </w:t>
      </w:r>
    </w:p>
    <w:p w14:paraId="6A851FC7" w14:textId="2EF131D1" w:rsidR="00550E3F" w:rsidRDefault="00550E3F" w:rsidP="00550E3F">
      <w:pPr>
        <w:rPr>
          <w:rFonts w:cs="Arial"/>
        </w:rPr>
      </w:pPr>
    </w:p>
    <w:tbl>
      <w:tblPr>
        <w:tblStyle w:val="TableGrid"/>
        <w:tblW w:w="0" w:type="auto"/>
        <w:tblLook w:val="04A0" w:firstRow="1" w:lastRow="0" w:firstColumn="1" w:lastColumn="0" w:noHBand="0" w:noVBand="1"/>
      </w:tblPr>
      <w:tblGrid>
        <w:gridCol w:w="2122"/>
        <w:gridCol w:w="6894"/>
      </w:tblGrid>
      <w:tr w:rsidR="00550E3F" w14:paraId="133ED32D" w14:textId="77777777" w:rsidTr="007D59C4">
        <w:tc>
          <w:tcPr>
            <w:tcW w:w="2122" w:type="dxa"/>
            <w:shd w:val="clear" w:color="auto" w:fill="D9D9D9" w:themeFill="background1" w:themeFillShade="D9"/>
          </w:tcPr>
          <w:p w14:paraId="3FCEC700" w14:textId="6F12862F" w:rsidR="00550E3F" w:rsidRPr="007D59C4" w:rsidRDefault="00550E3F" w:rsidP="00550E3F">
            <w:pPr>
              <w:rPr>
                <w:rFonts w:cs="Arial"/>
              </w:rPr>
            </w:pPr>
            <w:r w:rsidRPr="007D59C4">
              <w:rPr>
                <w:rFonts w:cs="Arial"/>
              </w:rPr>
              <w:t xml:space="preserve">Water </w:t>
            </w:r>
          </w:p>
        </w:tc>
        <w:tc>
          <w:tcPr>
            <w:tcW w:w="6894" w:type="dxa"/>
          </w:tcPr>
          <w:p w14:paraId="7AB52AFB" w14:textId="26A41BBD" w:rsidR="00550E3F" w:rsidRPr="00807FE1" w:rsidRDefault="00807FE1" w:rsidP="00550E3F">
            <w:pPr>
              <w:rPr>
                <w:rFonts w:cs="Arial"/>
                <w:color w:val="808080" w:themeColor="background1" w:themeShade="80"/>
              </w:rPr>
            </w:pPr>
            <w:r w:rsidRPr="00807FE1">
              <w:rPr>
                <w:rFonts w:cs="Arial"/>
              </w:rPr>
              <w:t>Outside the kitchen</w:t>
            </w:r>
            <w:r>
              <w:rPr>
                <w:rFonts w:cs="Arial"/>
              </w:rPr>
              <w:t>.</w:t>
            </w:r>
          </w:p>
        </w:tc>
      </w:tr>
      <w:tr w:rsidR="00550E3F" w14:paraId="7DEEDFA1" w14:textId="77777777" w:rsidTr="007D59C4">
        <w:tc>
          <w:tcPr>
            <w:tcW w:w="2122" w:type="dxa"/>
            <w:shd w:val="clear" w:color="auto" w:fill="D9D9D9" w:themeFill="background1" w:themeFillShade="D9"/>
          </w:tcPr>
          <w:p w14:paraId="6C381FB7" w14:textId="08A56B52" w:rsidR="00550E3F" w:rsidRPr="007D59C4" w:rsidRDefault="00550E3F" w:rsidP="00550E3F">
            <w:pPr>
              <w:rPr>
                <w:rFonts w:cs="Arial"/>
              </w:rPr>
            </w:pPr>
            <w:r w:rsidRPr="007D59C4">
              <w:rPr>
                <w:rFonts w:cs="Arial"/>
              </w:rPr>
              <w:t xml:space="preserve">Electricity </w:t>
            </w:r>
          </w:p>
        </w:tc>
        <w:tc>
          <w:tcPr>
            <w:tcW w:w="6894" w:type="dxa"/>
          </w:tcPr>
          <w:p w14:paraId="40259C6D" w14:textId="017824D8" w:rsidR="00550E3F" w:rsidRDefault="00807FE1" w:rsidP="00550E3F">
            <w:pPr>
              <w:rPr>
                <w:rFonts w:cs="Arial"/>
              </w:rPr>
            </w:pPr>
            <w:r>
              <w:rPr>
                <w:rFonts w:cs="Arial"/>
              </w:rPr>
              <w:t>Upstairs plant room/energy centre.</w:t>
            </w:r>
          </w:p>
        </w:tc>
      </w:tr>
      <w:tr w:rsidR="00550E3F" w14:paraId="3D4E4FE2" w14:textId="77777777" w:rsidTr="007D59C4">
        <w:tc>
          <w:tcPr>
            <w:tcW w:w="2122" w:type="dxa"/>
            <w:shd w:val="clear" w:color="auto" w:fill="D9D9D9" w:themeFill="background1" w:themeFillShade="D9"/>
          </w:tcPr>
          <w:p w14:paraId="5006221E" w14:textId="74AC5D48" w:rsidR="00550E3F" w:rsidRPr="007D59C4" w:rsidRDefault="00550E3F" w:rsidP="00550E3F">
            <w:pPr>
              <w:rPr>
                <w:rFonts w:cs="Arial"/>
              </w:rPr>
            </w:pPr>
            <w:r w:rsidRPr="007D59C4">
              <w:rPr>
                <w:rFonts w:cs="Arial"/>
              </w:rPr>
              <w:t>Gas</w:t>
            </w:r>
          </w:p>
        </w:tc>
        <w:tc>
          <w:tcPr>
            <w:tcW w:w="6894" w:type="dxa"/>
          </w:tcPr>
          <w:p w14:paraId="1657B1D7" w14:textId="34251C4C" w:rsidR="00550E3F" w:rsidRDefault="00807FE1" w:rsidP="00550E3F">
            <w:pPr>
              <w:rPr>
                <w:rFonts w:cs="Arial"/>
              </w:rPr>
            </w:pPr>
            <w:r>
              <w:rPr>
                <w:rFonts w:cs="Arial"/>
              </w:rPr>
              <w:t>Outside at the back of the school.</w:t>
            </w:r>
          </w:p>
        </w:tc>
      </w:tr>
    </w:tbl>
    <w:p w14:paraId="075A1386" w14:textId="17D615B4" w:rsidR="00550E3F" w:rsidRPr="00884E69" w:rsidRDefault="00550E3F" w:rsidP="00550E3F">
      <w:pPr>
        <w:rPr>
          <w:rFonts w:cs="Arial"/>
          <w:b/>
          <w:bCs/>
        </w:rPr>
      </w:pPr>
    </w:p>
    <w:p w14:paraId="4AF677FC" w14:textId="72C93A5E" w:rsidR="00B564DC" w:rsidRPr="00884E69" w:rsidRDefault="00B564DC" w:rsidP="00B564DC">
      <w:pPr>
        <w:numPr>
          <w:ilvl w:val="0"/>
          <w:numId w:val="36"/>
        </w:numPr>
        <w:rPr>
          <w:rFonts w:cs="Arial"/>
          <w:b/>
          <w:bCs/>
          <w:u w:val="single"/>
        </w:rPr>
      </w:pPr>
      <w:r w:rsidRPr="00884E69">
        <w:rPr>
          <w:rFonts w:cs="Arial"/>
          <w:b/>
          <w:bCs/>
          <w:u w:val="single"/>
        </w:rPr>
        <w:t>First Aid Provision</w:t>
      </w:r>
    </w:p>
    <w:p w14:paraId="6C65DF80" w14:textId="77777777" w:rsidR="00B564DC" w:rsidRDefault="00B564DC" w:rsidP="00B564DC">
      <w:pPr>
        <w:keepNext/>
        <w:keepLines/>
        <w:ind w:right="286"/>
        <w:jc w:val="both"/>
        <w:rPr>
          <w:rFonts w:cs="Arial"/>
        </w:rPr>
      </w:pPr>
    </w:p>
    <w:p w14:paraId="1B3C335A" w14:textId="77777777" w:rsidR="00B564DC" w:rsidRPr="007D59C4" w:rsidRDefault="00B564DC" w:rsidP="00B564DC">
      <w:pPr>
        <w:keepNext/>
        <w:keepLines/>
        <w:ind w:right="286"/>
        <w:jc w:val="both"/>
        <w:rPr>
          <w:rFonts w:cs="Arial"/>
        </w:rPr>
      </w:pPr>
      <w:r w:rsidRPr="00C5450D">
        <w:rPr>
          <w:rFonts w:cs="Arial"/>
        </w:rPr>
        <w:t>A</w:t>
      </w:r>
      <w:r w:rsidRPr="00B40AEA">
        <w:rPr>
          <w:rFonts w:cs="Arial"/>
          <w:color w:val="FF0000"/>
        </w:rPr>
        <w:t xml:space="preserve"> </w:t>
      </w:r>
      <w:r w:rsidRPr="007D59C4">
        <w:rPr>
          <w:rFonts w:cs="Arial"/>
        </w:rPr>
        <w:t xml:space="preserve">number of qualified first aiders are available and located throughout the building. </w:t>
      </w:r>
    </w:p>
    <w:p w14:paraId="6F8AD54A" w14:textId="77777777" w:rsidR="00B564DC" w:rsidRPr="007D59C4" w:rsidRDefault="00B564DC" w:rsidP="00B564DC">
      <w:pPr>
        <w:keepNext/>
        <w:keepLines/>
        <w:ind w:right="286"/>
        <w:jc w:val="both"/>
        <w:rPr>
          <w:rFonts w:cs="Arial"/>
        </w:rPr>
      </w:pPr>
      <w:r w:rsidRPr="007D59C4">
        <w:rPr>
          <w:rFonts w:cs="Arial"/>
        </w:rPr>
        <w:t xml:space="preserve">Training ranges from Paediatric First Aid, First Aid at Work, Emergency First Aid at work. </w:t>
      </w:r>
    </w:p>
    <w:p w14:paraId="3C2570AB" w14:textId="77777777" w:rsidR="00B564DC" w:rsidRPr="007D59C4" w:rsidRDefault="00B564DC" w:rsidP="00B564DC">
      <w:pPr>
        <w:keepNext/>
        <w:keepLines/>
        <w:ind w:right="286"/>
        <w:jc w:val="both"/>
        <w:rPr>
          <w:rFonts w:cs="Arial"/>
        </w:rPr>
      </w:pPr>
    </w:p>
    <w:tbl>
      <w:tblPr>
        <w:tblStyle w:val="TableGrid"/>
        <w:tblW w:w="0" w:type="auto"/>
        <w:tblLook w:val="04A0" w:firstRow="1" w:lastRow="0" w:firstColumn="1" w:lastColumn="0" w:noHBand="0" w:noVBand="1"/>
      </w:tblPr>
      <w:tblGrid>
        <w:gridCol w:w="6091"/>
        <w:gridCol w:w="2925"/>
      </w:tblGrid>
      <w:tr w:rsidR="007D59C4" w:rsidRPr="007D59C4" w14:paraId="0458BFF6" w14:textId="77777777" w:rsidTr="007D59C4">
        <w:tc>
          <w:tcPr>
            <w:tcW w:w="6091" w:type="dxa"/>
            <w:shd w:val="clear" w:color="auto" w:fill="D9D9D9" w:themeFill="background1" w:themeFillShade="D9"/>
          </w:tcPr>
          <w:p w14:paraId="03602279" w14:textId="77777777" w:rsidR="00B564DC" w:rsidRPr="007D59C4" w:rsidRDefault="00B564DC" w:rsidP="00B564DC">
            <w:pPr>
              <w:keepNext/>
              <w:keepLines/>
              <w:ind w:right="286"/>
              <w:jc w:val="both"/>
              <w:rPr>
                <w:rFonts w:cs="Arial"/>
              </w:rPr>
            </w:pPr>
            <w:r w:rsidRPr="007D59C4">
              <w:rPr>
                <w:rFonts w:cs="Arial"/>
              </w:rPr>
              <w:t>Persons responsible to ensure first aid qualifications are up to date and notices displayed -</w:t>
            </w:r>
          </w:p>
        </w:tc>
        <w:tc>
          <w:tcPr>
            <w:tcW w:w="2925" w:type="dxa"/>
          </w:tcPr>
          <w:p w14:paraId="1A1720F9" w14:textId="72063C61" w:rsidR="00B564DC" w:rsidRPr="008C4B09" w:rsidRDefault="008C4B09" w:rsidP="00B564DC">
            <w:pPr>
              <w:keepNext/>
              <w:keepLines/>
              <w:ind w:right="286"/>
              <w:jc w:val="both"/>
              <w:rPr>
                <w:rFonts w:cs="Arial"/>
              </w:rPr>
            </w:pPr>
            <w:r w:rsidRPr="008C4B09">
              <w:rPr>
                <w:rFonts w:cs="Arial"/>
              </w:rPr>
              <w:t>Assistant Head</w:t>
            </w:r>
            <w:r w:rsidR="00B564DC" w:rsidRPr="008C4B09">
              <w:rPr>
                <w:rFonts w:cs="Arial"/>
              </w:rPr>
              <w:t xml:space="preserve"> </w:t>
            </w:r>
          </w:p>
        </w:tc>
      </w:tr>
    </w:tbl>
    <w:p w14:paraId="5BC8E920" w14:textId="77777777" w:rsidR="00B564DC" w:rsidRPr="007D59C4" w:rsidRDefault="00B564DC" w:rsidP="00B564DC">
      <w:pPr>
        <w:keepNext/>
        <w:keepLines/>
        <w:ind w:right="286"/>
        <w:jc w:val="both"/>
        <w:rPr>
          <w:rFonts w:cs="Arial"/>
        </w:rPr>
      </w:pPr>
    </w:p>
    <w:tbl>
      <w:tblPr>
        <w:tblStyle w:val="TableGrid"/>
        <w:tblW w:w="0" w:type="auto"/>
        <w:tblLook w:val="04A0" w:firstRow="1" w:lastRow="0" w:firstColumn="1" w:lastColumn="0" w:noHBand="0" w:noVBand="1"/>
      </w:tblPr>
      <w:tblGrid>
        <w:gridCol w:w="6091"/>
        <w:gridCol w:w="2925"/>
      </w:tblGrid>
      <w:tr w:rsidR="007D59C4" w:rsidRPr="007D59C4" w14:paraId="6301F1D2" w14:textId="77777777" w:rsidTr="007D59C4">
        <w:tc>
          <w:tcPr>
            <w:tcW w:w="6091" w:type="dxa"/>
            <w:shd w:val="clear" w:color="auto" w:fill="D9D9D9" w:themeFill="background1" w:themeFillShade="D9"/>
          </w:tcPr>
          <w:p w14:paraId="45A469A2" w14:textId="77777777" w:rsidR="00B564DC" w:rsidRPr="007D59C4" w:rsidRDefault="00B564DC" w:rsidP="00B564DC">
            <w:pPr>
              <w:keepNext/>
              <w:keepLines/>
              <w:ind w:right="286"/>
              <w:jc w:val="both"/>
              <w:rPr>
                <w:rFonts w:cs="Arial"/>
              </w:rPr>
            </w:pPr>
            <w:r w:rsidRPr="007D59C4">
              <w:rPr>
                <w:rFonts w:cs="Arial"/>
              </w:rPr>
              <w:t xml:space="preserve">Person responsible for ensuring adequate cover arrangements (e.g. out of school hours) - </w:t>
            </w:r>
          </w:p>
        </w:tc>
        <w:tc>
          <w:tcPr>
            <w:tcW w:w="2925" w:type="dxa"/>
          </w:tcPr>
          <w:p w14:paraId="4F75531A" w14:textId="1B0D8261" w:rsidR="00B564DC" w:rsidRPr="008C4B09" w:rsidRDefault="008C4B09" w:rsidP="00B564DC">
            <w:pPr>
              <w:keepNext/>
              <w:keepLines/>
              <w:ind w:right="286"/>
              <w:jc w:val="both"/>
              <w:rPr>
                <w:rFonts w:cs="Arial"/>
              </w:rPr>
            </w:pPr>
            <w:r w:rsidRPr="008C4B09">
              <w:rPr>
                <w:rFonts w:cs="Arial"/>
              </w:rPr>
              <w:t>SLT</w:t>
            </w:r>
          </w:p>
        </w:tc>
      </w:tr>
    </w:tbl>
    <w:p w14:paraId="5CA6FC46" w14:textId="77777777" w:rsidR="00B564DC" w:rsidRPr="007D59C4" w:rsidRDefault="00B564DC" w:rsidP="00B564DC">
      <w:pPr>
        <w:keepNext/>
        <w:keepLines/>
        <w:ind w:right="286"/>
        <w:jc w:val="both"/>
        <w:rPr>
          <w:rFonts w:cs="Arial"/>
        </w:rPr>
      </w:pPr>
    </w:p>
    <w:tbl>
      <w:tblPr>
        <w:tblStyle w:val="TableGrid"/>
        <w:tblW w:w="0" w:type="auto"/>
        <w:tblLook w:val="04A0" w:firstRow="1" w:lastRow="0" w:firstColumn="1" w:lastColumn="0" w:noHBand="0" w:noVBand="1"/>
      </w:tblPr>
      <w:tblGrid>
        <w:gridCol w:w="6091"/>
        <w:gridCol w:w="2925"/>
      </w:tblGrid>
      <w:tr w:rsidR="007D59C4" w:rsidRPr="007D59C4" w14:paraId="7AEA3E1E" w14:textId="77777777" w:rsidTr="007D59C4">
        <w:tc>
          <w:tcPr>
            <w:tcW w:w="6091" w:type="dxa"/>
            <w:shd w:val="clear" w:color="auto" w:fill="D9D9D9" w:themeFill="background1" w:themeFillShade="D9"/>
          </w:tcPr>
          <w:p w14:paraId="0D28F45B" w14:textId="77777777" w:rsidR="00B564DC" w:rsidRPr="007D59C4" w:rsidRDefault="00B564DC" w:rsidP="00B564DC">
            <w:pPr>
              <w:rPr>
                <w:rFonts w:cs="Arial"/>
              </w:rPr>
            </w:pPr>
            <w:r w:rsidRPr="007D59C4">
              <w:rPr>
                <w:rFonts w:cs="Arial"/>
              </w:rPr>
              <w:t xml:space="preserve">Persons responsible for refreshing contents of first aid boxes - </w:t>
            </w:r>
          </w:p>
        </w:tc>
        <w:tc>
          <w:tcPr>
            <w:tcW w:w="2925" w:type="dxa"/>
          </w:tcPr>
          <w:p w14:paraId="77330240" w14:textId="4BDA6A76" w:rsidR="00B564DC" w:rsidRPr="008C4B09" w:rsidRDefault="008C4B09" w:rsidP="00B564DC">
            <w:pPr>
              <w:rPr>
                <w:rFonts w:cs="Arial"/>
              </w:rPr>
            </w:pPr>
            <w:r w:rsidRPr="008C4B09">
              <w:rPr>
                <w:rFonts w:cs="Arial"/>
              </w:rPr>
              <w:t>First Aiders</w:t>
            </w:r>
          </w:p>
        </w:tc>
      </w:tr>
    </w:tbl>
    <w:p w14:paraId="075E0242" w14:textId="77777777" w:rsidR="00B564DC" w:rsidRPr="007D59C4" w:rsidRDefault="00B564DC" w:rsidP="00B564DC">
      <w:pPr>
        <w:rPr>
          <w:rFonts w:cs="Arial"/>
        </w:rPr>
      </w:pPr>
    </w:p>
    <w:tbl>
      <w:tblPr>
        <w:tblStyle w:val="TableGrid"/>
        <w:tblW w:w="0" w:type="auto"/>
        <w:tblLook w:val="04A0" w:firstRow="1" w:lastRow="0" w:firstColumn="1" w:lastColumn="0" w:noHBand="0" w:noVBand="1"/>
      </w:tblPr>
      <w:tblGrid>
        <w:gridCol w:w="6091"/>
        <w:gridCol w:w="2925"/>
      </w:tblGrid>
      <w:tr w:rsidR="007D59C4" w:rsidRPr="007D59C4" w14:paraId="4C60274B" w14:textId="77777777" w:rsidTr="007D59C4">
        <w:tc>
          <w:tcPr>
            <w:tcW w:w="6091" w:type="dxa"/>
            <w:shd w:val="clear" w:color="auto" w:fill="D9D9D9" w:themeFill="background1" w:themeFillShade="D9"/>
          </w:tcPr>
          <w:p w14:paraId="3C894D1B" w14:textId="77777777" w:rsidR="00B564DC" w:rsidRPr="007D59C4" w:rsidRDefault="00B564DC" w:rsidP="00B564DC">
            <w:pPr>
              <w:rPr>
                <w:rFonts w:cs="Arial"/>
              </w:rPr>
            </w:pPr>
            <w:r w:rsidRPr="007D59C4">
              <w:rPr>
                <w:rFonts w:cs="Arial"/>
              </w:rPr>
              <w:t>Location of first aid boxes</w:t>
            </w:r>
          </w:p>
        </w:tc>
        <w:tc>
          <w:tcPr>
            <w:tcW w:w="2925" w:type="dxa"/>
          </w:tcPr>
          <w:p w14:paraId="7A5FE84F" w14:textId="11B62603" w:rsidR="00B564DC" w:rsidRPr="008C4B09" w:rsidRDefault="008C4B09" w:rsidP="00B564DC">
            <w:pPr>
              <w:rPr>
                <w:rFonts w:cs="Arial"/>
              </w:rPr>
            </w:pPr>
            <w:r w:rsidRPr="008C4B09">
              <w:rPr>
                <w:rFonts w:cs="Arial"/>
              </w:rPr>
              <w:t>School office and with first aiders</w:t>
            </w:r>
          </w:p>
        </w:tc>
      </w:tr>
    </w:tbl>
    <w:p w14:paraId="0B0B48DA" w14:textId="77777777" w:rsidR="00B564DC" w:rsidRPr="00CC15DE" w:rsidRDefault="00B564DC" w:rsidP="00550E3F">
      <w:pPr>
        <w:rPr>
          <w:rFonts w:cs="Arial"/>
        </w:rPr>
      </w:pPr>
    </w:p>
    <w:p w14:paraId="62BC41BB" w14:textId="5E86AE91" w:rsidR="00200DB0" w:rsidRPr="00884E69" w:rsidRDefault="006935AE" w:rsidP="006935AE">
      <w:pPr>
        <w:pStyle w:val="ListParagraph"/>
        <w:numPr>
          <w:ilvl w:val="0"/>
          <w:numId w:val="36"/>
        </w:numPr>
        <w:rPr>
          <w:rFonts w:cs="Arial"/>
          <w:b/>
          <w:bCs/>
          <w:u w:val="single"/>
        </w:rPr>
      </w:pPr>
      <w:r w:rsidRPr="00884E69">
        <w:rPr>
          <w:rFonts w:cs="Arial"/>
          <w:b/>
          <w:bCs/>
          <w:u w:val="single"/>
        </w:rPr>
        <w:t xml:space="preserve">Fixtures &amp; Fittings – </w:t>
      </w:r>
    </w:p>
    <w:p w14:paraId="5DC8C5A4" w14:textId="7D414986" w:rsidR="006935AE" w:rsidRPr="00884E69" w:rsidRDefault="006935AE" w:rsidP="006935AE">
      <w:pPr>
        <w:rPr>
          <w:rFonts w:cs="Arial"/>
          <w:b/>
          <w:bCs/>
          <w:u w:val="single"/>
        </w:rPr>
      </w:pPr>
    </w:p>
    <w:p w14:paraId="04DBAECF" w14:textId="77777777" w:rsidR="006935AE" w:rsidRPr="00884E69" w:rsidRDefault="006935AE" w:rsidP="006935AE">
      <w:pPr>
        <w:numPr>
          <w:ilvl w:val="1"/>
          <w:numId w:val="36"/>
        </w:numPr>
        <w:rPr>
          <w:rFonts w:cs="Arial"/>
          <w:b/>
          <w:bCs/>
        </w:rPr>
      </w:pPr>
      <w:r w:rsidRPr="00884E69">
        <w:rPr>
          <w:rFonts w:cs="Arial"/>
          <w:b/>
          <w:bCs/>
        </w:rPr>
        <w:t xml:space="preserve">PE equipment </w:t>
      </w:r>
    </w:p>
    <w:p w14:paraId="7ACDE3E2" w14:textId="77777777" w:rsidR="006935AE" w:rsidRPr="00147393" w:rsidRDefault="006935AE" w:rsidP="006935AE">
      <w:pPr>
        <w:pStyle w:val="ListParagraph"/>
        <w:rPr>
          <w:rFonts w:cs="Arial"/>
          <w:color w:val="FF0000"/>
        </w:rPr>
      </w:pPr>
    </w:p>
    <w:p w14:paraId="47AC4724" w14:textId="77777777" w:rsidR="006935AE" w:rsidRPr="007D59C4" w:rsidRDefault="006935AE" w:rsidP="006935AE">
      <w:pPr>
        <w:ind w:right="286"/>
        <w:jc w:val="both"/>
        <w:rPr>
          <w:rFonts w:cs="Arial"/>
        </w:rPr>
      </w:pPr>
      <w:r w:rsidRPr="007D59C4">
        <w:rPr>
          <w:rFonts w:cs="Arial"/>
        </w:rPr>
        <w:t xml:space="preserve">All sports and fitness equipment shall be installed in accordance with the current BS/EN standards and shall be maintained in sound condition. </w:t>
      </w:r>
    </w:p>
    <w:p w14:paraId="37321B9A" w14:textId="77777777" w:rsidR="006935AE" w:rsidRDefault="006935AE" w:rsidP="006935AE">
      <w:pPr>
        <w:ind w:right="286"/>
        <w:jc w:val="both"/>
        <w:rPr>
          <w:rFonts w:cs="Arial"/>
          <w:color w:val="FF0000"/>
          <w:highlight w:val="cyan"/>
        </w:rPr>
      </w:pPr>
    </w:p>
    <w:tbl>
      <w:tblPr>
        <w:tblStyle w:val="TableGrid"/>
        <w:tblW w:w="0" w:type="auto"/>
        <w:tblLook w:val="04A0" w:firstRow="1" w:lastRow="0" w:firstColumn="1" w:lastColumn="0" w:noHBand="0" w:noVBand="1"/>
      </w:tblPr>
      <w:tblGrid>
        <w:gridCol w:w="5949"/>
        <w:gridCol w:w="3067"/>
      </w:tblGrid>
      <w:tr w:rsidR="006935AE" w:rsidRPr="00147393" w14:paraId="3CF1F50B" w14:textId="77777777" w:rsidTr="007D59C4">
        <w:tc>
          <w:tcPr>
            <w:tcW w:w="5949" w:type="dxa"/>
            <w:shd w:val="clear" w:color="auto" w:fill="D9D9D9" w:themeFill="background1" w:themeFillShade="D9"/>
          </w:tcPr>
          <w:p w14:paraId="1859AF86" w14:textId="77777777" w:rsidR="006935AE" w:rsidRPr="00147393" w:rsidRDefault="006935AE" w:rsidP="00317F70">
            <w:pPr>
              <w:ind w:right="286"/>
              <w:jc w:val="both"/>
              <w:rPr>
                <w:rFonts w:cs="Arial"/>
                <w:color w:val="FF0000"/>
              </w:rPr>
            </w:pPr>
            <w:r w:rsidRPr="007D59C4">
              <w:rPr>
                <w:rFonts w:cs="Arial"/>
              </w:rPr>
              <w:t xml:space="preserve">Person(s) responsible for selection, inspection, maintenance, Supervision, safe use and risk assessment - </w:t>
            </w:r>
          </w:p>
        </w:tc>
        <w:tc>
          <w:tcPr>
            <w:tcW w:w="3067" w:type="dxa"/>
          </w:tcPr>
          <w:p w14:paraId="43AF7395" w14:textId="74AE706D" w:rsidR="006935AE" w:rsidRPr="00085FE5" w:rsidRDefault="00085FE5" w:rsidP="00317F70">
            <w:pPr>
              <w:ind w:right="286"/>
              <w:jc w:val="both"/>
              <w:rPr>
                <w:rFonts w:cs="Arial"/>
              </w:rPr>
            </w:pPr>
            <w:r w:rsidRPr="00085FE5">
              <w:rPr>
                <w:rFonts w:cs="Arial"/>
              </w:rPr>
              <w:t>RFM</w:t>
            </w:r>
            <w:r w:rsidR="006935AE" w:rsidRPr="00085FE5">
              <w:rPr>
                <w:rFonts w:cs="Arial"/>
              </w:rPr>
              <w:t xml:space="preserve"> </w:t>
            </w:r>
          </w:p>
        </w:tc>
      </w:tr>
    </w:tbl>
    <w:p w14:paraId="29527FA3" w14:textId="77777777" w:rsidR="006935AE" w:rsidRDefault="006935AE" w:rsidP="006935AE">
      <w:pPr>
        <w:ind w:right="286"/>
        <w:jc w:val="both"/>
        <w:rPr>
          <w:rFonts w:cs="Arial"/>
          <w:color w:val="FF0000"/>
          <w:highlight w:val="cyan"/>
        </w:rPr>
      </w:pPr>
    </w:p>
    <w:tbl>
      <w:tblPr>
        <w:tblStyle w:val="TableGrid"/>
        <w:tblW w:w="0" w:type="auto"/>
        <w:tblLook w:val="04A0" w:firstRow="1" w:lastRow="0" w:firstColumn="1" w:lastColumn="0" w:noHBand="0" w:noVBand="1"/>
      </w:tblPr>
      <w:tblGrid>
        <w:gridCol w:w="5949"/>
        <w:gridCol w:w="3067"/>
      </w:tblGrid>
      <w:tr w:rsidR="006935AE" w:rsidRPr="00147393" w14:paraId="1D0DEC8A" w14:textId="77777777" w:rsidTr="007D59C4">
        <w:tc>
          <w:tcPr>
            <w:tcW w:w="5949" w:type="dxa"/>
            <w:shd w:val="clear" w:color="auto" w:fill="D9D9D9" w:themeFill="background1" w:themeFillShade="D9"/>
          </w:tcPr>
          <w:p w14:paraId="5CF7657B" w14:textId="77777777" w:rsidR="006935AE" w:rsidRPr="00147393" w:rsidRDefault="006935AE" w:rsidP="00317F70">
            <w:pPr>
              <w:rPr>
                <w:rFonts w:cs="Arial"/>
              </w:rPr>
            </w:pPr>
            <w:r w:rsidRPr="007D59C4">
              <w:rPr>
                <w:rFonts w:cs="Arial"/>
              </w:rPr>
              <w:t>Person(s) responsible for pre use inspection -</w:t>
            </w:r>
          </w:p>
        </w:tc>
        <w:tc>
          <w:tcPr>
            <w:tcW w:w="3067" w:type="dxa"/>
          </w:tcPr>
          <w:p w14:paraId="19FD14A6" w14:textId="4A08E69F" w:rsidR="006935AE" w:rsidRPr="00085FE5" w:rsidRDefault="00085FE5" w:rsidP="00317F70">
            <w:pPr>
              <w:rPr>
                <w:rFonts w:cs="Arial"/>
              </w:rPr>
            </w:pPr>
            <w:r w:rsidRPr="00085FE5">
              <w:rPr>
                <w:rFonts w:cs="Arial"/>
              </w:rPr>
              <w:t>PE Teacher</w:t>
            </w:r>
            <w:r w:rsidR="006935AE" w:rsidRPr="00085FE5">
              <w:rPr>
                <w:rFonts w:cs="Arial"/>
              </w:rPr>
              <w:t xml:space="preserve">  </w:t>
            </w:r>
          </w:p>
        </w:tc>
      </w:tr>
    </w:tbl>
    <w:p w14:paraId="3A382181" w14:textId="77777777" w:rsidR="006935AE" w:rsidRDefault="006935AE" w:rsidP="006935AE">
      <w:pPr>
        <w:ind w:right="286"/>
        <w:jc w:val="both"/>
        <w:rPr>
          <w:rFonts w:cs="Arial"/>
          <w:color w:val="FF0000"/>
          <w:highlight w:val="cyan"/>
        </w:rPr>
      </w:pPr>
    </w:p>
    <w:tbl>
      <w:tblPr>
        <w:tblStyle w:val="TableGrid"/>
        <w:tblW w:w="0" w:type="auto"/>
        <w:tblLook w:val="04A0" w:firstRow="1" w:lastRow="0" w:firstColumn="1" w:lastColumn="0" w:noHBand="0" w:noVBand="1"/>
      </w:tblPr>
      <w:tblGrid>
        <w:gridCol w:w="5949"/>
        <w:gridCol w:w="3067"/>
      </w:tblGrid>
      <w:tr w:rsidR="006935AE" w:rsidRPr="00147393" w14:paraId="337BFA31" w14:textId="77777777" w:rsidTr="007D59C4">
        <w:tc>
          <w:tcPr>
            <w:tcW w:w="5949" w:type="dxa"/>
            <w:shd w:val="clear" w:color="auto" w:fill="D9D9D9" w:themeFill="background1" w:themeFillShade="D9"/>
          </w:tcPr>
          <w:p w14:paraId="166A349F" w14:textId="77777777" w:rsidR="006935AE" w:rsidRPr="00147393" w:rsidRDefault="006935AE" w:rsidP="00317F70">
            <w:pPr>
              <w:rPr>
                <w:rFonts w:cs="Arial"/>
              </w:rPr>
            </w:pPr>
            <w:r w:rsidRPr="007D59C4">
              <w:rPr>
                <w:rFonts w:cs="Arial"/>
              </w:rPr>
              <w:lastRenderedPageBreak/>
              <w:t xml:space="preserve">Competent person(s) / company responsible to annual play equipment inspection - </w:t>
            </w:r>
          </w:p>
        </w:tc>
        <w:tc>
          <w:tcPr>
            <w:tcW w:w="3067" w:type="dxa"/>
          </w:tcPr>
          <w:p w14:paraId="03717AAD" w14:textId="40A93F61" w:rsidR="006935AE" w:rsidRPr="00085FE5" w:rsidRDefault="00085FE5" w:rsidP="00317F70">
            <w:pPr>
              <w:rPr>
                <w:rFonts w:cs="Arial"/>
              </w:rPr>
            </w:pPr>
            <w:r w:rsidRPr="00085FE5">
              <w:rPr>
                <w:rFonts w:cs="Arial"/>
              </w:rPr>
              <w:t>RFM</w:t>
            </w:r>
            <w:r w:rsidR="006935AE" w:rsidRPr="00085FE5">
              <w:rPr>
                <w:rFonts w:cs="Arial"/>
              </w:rPr>
              <w:t xml:space="preserve"> </w:t>
            </w:r>
          </w:p>
        </w:tc>
      </w:tr>
    </w:tbl>
    <w:p w14:paraId="4CAEA4F9" w14:textId="5F88CFC1" w:rsidR="006935AE" w:rsidRDefault="006935AE" w:rsidP="006935AE">
      <w:pPr>
        <w:rPr>
          <w:rFonts w:cs="Arial"/>
          <w:u w:val="single"/>
        </w:rPr>
      </w:pPr>
    </w:p>
    <w:p w14:paraId="1E9701DF" w14:textId="77777777" w:rsidR="00C5450D" w:rsidRDefault="00C5450D" w:rsidP="006935AE">
      <w:pPr>
        <w:rPr>
          <w:rFonts w:cs="Arial"/>
          <w:u w:val="single"/>
        </w:rPr>
      </w:pPr>
    </w:p>
    <w:p w14:paraId="260E4ECD" w14:textId="77777777" w:rsidR="006935AE" w:rsidRPr="00884E69" w:rsidRDefault="006935AE" w:rsidP="006935AE">
      <w:pPr>
        <w:pStyle w:val="ListParagraph"/>
        <w:numPr>
          <w:ilvl w:val="1"/>
          <w:numId w:val="36"/>
        </w:numPr>
        <w:ind w:right="286"/>
        <w:jc w:val="both"/>
        <w:rPr>
          <w:rFonts w:cs="Arial"/>
          <w:b/>
          <w:bCs/>
        </w:rPr>
      </w:pPr>
      <w:r w:rsidRPr="00884E69">
        <w:rPr>
          <w:rFonts w:cs="Arial"/>
          <w:b/>
          <w:bCs/>
        </w:rPr>
        <w:t xml:space="preserve">Outdoor Play Equipment </w:t>
      </w:r>
    </w:p>
    <w:p w14:paraId="0DF1E17F" w14:textId="77777777" w:rsidR="006935AE" w:rsidRPr="00147393" w:rsidRDefault="006935AE" w:rsidP="006935AE">
      <w:pPr>
        <w:ind w:right="286"/>
        <w:jc w:val="both"/>
        <w:rPr>
          <w:rFonts w:cs="Arial"/>
          <w:color w:val="FF0000"/>
        </w:rPr>
      </w:pPr>
    </w:p>
    <w:tbl>
      <w:tblPr>
        <w:tblStyle w:val="TableGrid"/>
        <w:tblW w:w="0" w:type="auto"/>
        <w:tblLook w:val="04A0" w:firstRow="1" w:lastRow="0" w:firstColumn="1" w:lastColumn="0" w:noHBand="0" w:noVBand="1"/>
      </w:tblPr>
      <w:tblGrid>
        <w:gridCol w:w="5949"/>
        <w:gridCol w:w="3067"/>
      </w:tblGrid>
      <w:tr w:rsidR="006935AE" w:rsidRPr="00147393" w14:paraId="2734C2B6" w14:textId="77777777" w:rsidTr="007D59C4">
        <w:tc>
          <w:tcPr>
            <w:tcW w:w="5949" w:type="dxa"/>
            <w:shd w:val="clear" w:color="auto" w:fill="D9D9D9" w:themeFill="background1" w:themeFillShade="D9"/>
          </w:tcPr>
          <w:p w14:paraId="13648282" w14:textId="77777777" w:rsidR="006935AE" w:rsidRPr="00147393" w:rsidRDefault="006935AE" w:rsidP="00317F70">
            <w:pPr>
              <w:ind w:right="286"/>
              <w:jc w:val="both"/>
              <w:rPr>
                <w:rFonts w:cs="Arial"/>
                <w:color w:val="FF0000"/>
              </w:rPr>
            </w:pPr>
            <w:r w:rsidRPr="007D59C4">
              <w:rPr>
                <w:rFonts w:cs="Arial"/>
              </w:rPr>
              <w:t xml:space="preserve">Person(s) responsible for selection, inspection, maintenance, Supervision, safe use and risk assessment - </w:t>
            </w:r>
          </w:p>
        </w:tc>
        <w:tc>
          <w:tcPr>
            <w:tcW w:w="3067" w:type="dxa"/>
          </w:tcPr>
          <w:p w14:paraId="11EF5FA4" w14:textId="29E32A36" w:rsidR="006935AE" w:rsidRPr="00CE029E" w:rsidRDefault="00CE029E" w:rsidP="00317F70">
            <w:pPr>
              <w:ind w:right="286"/>
              <w:jc w:val="both"/>
              <w:rPr>
                <w:rFonts w:cs="Arial"/>
                <w:color w:val="FF0000"/>
              </w:rPr>
            </w:pPr>
            <w:r w:rsidRPr="006E6347">
              <w:rPr>
                <w:rFonts w:cs="Arial"/>
              </w:rPr>
              <w:t>RFM</w:t>
            </w:r>
            <w:r w:rsidR="006935AE" w:rsidRPr="006E6347">
              <w:rPr>
                <w:rFonts w:cs="Arial"/>
              </w:rPr>
              <w:t xml:space="preserve"> </w:t>
            </w:r>
          </w:p>
        </w:tc>
      </w:tr>
    </w:tbl>
    <w:p w14:paraId="2E1E996F" w14:textId="77777777" w:rsidR="006935AE" w:rsidRPr="00147393" w:rsidRDefault="006935AE" w:rsidP="006935AE">
      <w:pPr>
        <w:ind w:right="286"/>
        <w:jc w:val="both"/>
        <w:rPr>
          <w:rFonts w:cs="Arial"/>
          <w:color w:val="FF0000"/>
        </w:rPr>
      </w:pPr>
    </w:p>
    <w:tbl>
      <w:tblPr>
        <w:tblStyle w:val="TableGrid"/>
        <w:tblW w:w="0" w:type="auto"/>
        <w:tblLook w:val="04A0" w:firstRow="1" w:lastRow="0" w:firstColumn="1" w:lastColumn="0" w:noHBand="0" w:noVBand="1"/>
      </w:tblPr>
      <w:tblGrid>
        <w:gridCol w:w="5949"/>
        <w:gridCol w:w="3067"/>
      </w:tblGrid>
      <w:tr w:rsidR="006935AE" w:rsidRPr="00147393" w14:paraId="6EE673F7" w14:textId="77777777" w:rsidTr="007D59C4">
        <w:tc>
          <w:tcPr>
            <w:tcW w:w="5949" w:type="dxa"/>
            <w:shd w:val="clear" w:color="auto" w:fill="D9D9D9" w:themeFill="background1" w:themeFillShade="D9"/>
          </w:tcPr>
          <w:p w14:paraId="66F0FE94" w14:textId="77777777" w:rsidR="006935AE" w:rsidRPr="00147393" w:rsidRDefault="006935AE" w:rsidP="00317F70">
            <w:pPr>
              <w:rPr>
                <w:rFonts w:cs="Arial"/>
              </w:rPr>
            </w:pPr>
            <w:r w:rsidRPr="007D59C4">
              <w:rPr>
                <w:rFonts w:cs="Arial"/>
              </w:rPr>
              <w:t>Person(s) responsible for daily pre use inspection -</w:t>
            </w:r>
          </w:p>
        </w:tc>
        <w:tc>
          <w:tcPr>
            <w:tcW w:w="3067" w:type="dxa"/>
          </w:tcPr>
          <w:p w14:paraId="281DF0EB" w14:textId="4708B16E" w:rsidR="006E6347" w:rsidRDefault="006E6347" w:rsidP="00317F70">
            <w:pPr>
              <w:rPr>
                <w:rFonts w:cs="Arial"/>
              </w:rPr>
            </w:pPr>
            <w:r>
              <w:rPr>
                <w:rFonts w:cs="Arial"/>
              </w:rPr>
              <w:t>Staff on duty.</w:t>
            </w:r>
          </w:p>
          <w:p w14:paraId="46636A01" w14:textId="77AC4D49" w:rsidR="006935AE" w:rsidRPr="00CE029E" w:rsidRDefault="00CE029E" w:rsidP="00317F70">
            <w:pPr>
              <w:rPr>
                <w:rFonts w:cs="Arial"/>
              </w:rPr>
            </w:pPr>
            <w:r w:rsidRPr="006E6347">
              <w:rPr>
                <w:rFonts w:cs="Arial"/>
              </w:rPr>
              <w:t>RFM/Premises Manager</w:t>
            </w:r>
            <w:r w:rsidR="006935AE" w:rsidRPr="006E6347">
              <w:rPr>
                <w:rFonts w:cs="Arial"/>
              </w:rPr>
              <w:t xml:space="preserve"> </w:t>
            </w:r>
          </w:p>
        </w:tc>
      </w:tr>
    </w:tbl>
    <w:p w14:paraId="19FBAF23" w14:textId="77777777" w:rsidR="006935AE" w:rsidRPr="00147393" w:rsidRDefault="006935AE" w:rsidP="006935AE">
      <w:pPr>
        <w:rPr>
          <w:rFonts w:cs="Arial"/>
        </w:rPr>
      </w:pPr>
    </w:p>
    <w:tbl>
      <w:tblPr>
        <w:tblStyle w:val="TableGrid"/>
        <w:tblW w:w="0" w:type="auto"/>
        <w:tblLook w:val="04A0" w:firstRow="1" w:lastRow="0" w:firstColumn="1" w:lastColumn="0" w:noHBand="0" w:noVBand="1"/>
      </w:tblPr>
      <w:tblGrid>
        <w:gridCol w:w="5949"/>
        <w:gridCol w:w="3067"/>
      </w:tblGrid>
      <w:tr w:rsidR="006935AE" w:rsidRPr="00147393" w14:paraId="3E07AF0B" w14:textId="77777777" w:rsidTr="007D59C4">
        <w:tc>
          <w:tcPr>
            <w:tcW w:w="5949" w:type="dxa"/>
            <w:shd w:val="clear" w:color="auto" w:fill="D9D9D9" w:themeFill="background1" w:themeFillShade="D9"/>
          </w:tcPr>
          <w:p w14:paraId="677A9479" w14:textId="77777777" w:rsidR="006935AE" w:rsidRPr="00147393" w:rsidRDefault="006935AE" w:rsidP="00317F70">
            <w:pPr>
              <w:rPr>
                <w:rFonts w:cs="Arial"/>
              </w:rPr>
            </w:pPr>
            <w:r w:rsidRPr="007D59C4">
              <w:rPr>
                <w:rFonts w:cs="Arial"/>
              </w:rPr>
              <w:t xml:space="preserve">Competent person(s) / company responsible to annual play equipment inspection - </w:t>
            </w:r>
          </w:p>
        </w:tc>
        <w:tc>
          <w:tcPr>
            <w:tcW w:w="3067" w:type="dxa"/>
          </w:tcPr>
          <w:p w14:paraId="649EE017" w14:textId="7BF892C2" w:rsidR="006935AE" w:rsidRPr="00147393" w:rsidRDefault="006E6347" w:rsidP="00317F70">
            <w:pPr>
              <w:rPr>
                <w:rFonts w:cs="Arial"/>
              </w:rPr>
            </w:pPr>
            <w:r w:rsidRPr="006E6347">
              <w:rPr>
                <w:rFonts w:cs="Arial"/>
              </w:rPr>
              <w:t>RFM/Premises Manager</w:t>
            </w:r>
          </w:p>
        </w:tc>
      </w:tr>
    </w:tbl>
    <w:p w14:paraId="5E4AF46C" w14:textId="11BBD242" w:rsidR="006935AE" w:rsidRPr="007D59C4" w:rsidRDefault="006935AE" w:rsidP="006935AE">
      <w:pPr>
        <w:rPr>
          <w:rFonts w:cs="Arial"/>
          <w:u w:val="single"/>
        </w:rPr>
      </w:pPr>
    </w:p>
    <w:p w14:paraId="6D7DFA2D" w14:textId="7051B9C7" w:rsidR="006935AE" w:rsidRPr="00884E69" w:rsidRDefault="00B7503D" w:rsidP="006935AE">
      <w:pPr>
        <w:pStyle w:val="ListParagraph"/>
        <w:numPr>
          <w:ilvl w:val="1"/>
          <w:numId w:val="36"/>
        </w:numPr>
        <w:rPr>
          <w:rFonts w:cs="Arial"/>
          <w:b/>
          <w:bCs/>
        </w:rPr>
      </w:pPr>
      <w:r w:rsidRPr="00884E69">
        <w:rPr>
          <w:rFonts w:cs="Arial"/>
          <w:b/>
          <w:bCs/>
        </w:rPr>
        <w:t xml:space="preserve">Fittings and fixtures / </w:t>
      </w:r>
      <w:r w:rsidR="006935AE" w:rsidRPr="00884E69">
        <w:rPr>
          <w:rFonts w:cs="Arial"/>
          <w:b/>
          <w:bCs/>
        </w:rPr>
        <w:t xml:space="preserve">External Features </w:t>
      </w:r>
    </w:p>
    <w:p w14:paraId="5D2F476C" w14:textId="280D17D8" w:rsidR="006935AE" w:rsidRDefault="006935AE" w:rsidP="006935AE">
      <w:pPr>
        <w:rPr>
          <w:rFonts w:cs="Arial"/>
          <w:u w:val="single"/>
        </w:rPr>
      </w:pPr>
    </w:p>
    <w:p w14:paraId="7F7DBAF1" w14:textId="1D705AE6" w:rsidR="00B7503D" w:rsidRPr="00884E69" w:rsidRDefault="00B7503D" w:rsidP="00B7503D">
      <w:pPr>
        <w:pStyle w:val="Header"/>
        <w:rPr>
          <w:rFonts w:cs="Arial"/>
          <w:b/>
          <w:i/>
          <w:iCs/>
        </w:rPr>
      </w:pPr>
      <w:r w:rsidRPr="00884E69">
        <w:rPr>
          <w:rFonts w:cs="Arial"/>
          <w:b/>
          <w:i/>
          <w:iCs/>
        </w:rPr>
        <w:t xml:space="preserve">Furniture, storage racks, lockers etc - </w:t>
      </w:r>
    </w:p>
    <w:p w14:paraId="19587843" w14:textId="77777777" w:rsidR="00B7503D" w:rsidRDefault="00B7503D" w:rsidP="006935AE">
      <w:pPr>
        <w:rPr>
          <w:rFonts w:cs="Arial"/>
          <w:u w:val="single"/>
        </w:rPr>
      </w:pPr>
    </w:p>
    <w:tbl>
      <w:tblPr>
        <w:tblStyle w:val="TableGrid"/>
        <w:tblW w:w="0" w:type="auto"/>
        <w:tblLook w:val="04A0" w:firstRow="1" w:lastRow="0" w:firstColumn="1" w:lastColumn="0" w:noHBand="0" w:noVBand="1"/>
      </w:tblPr>
      <w:tblGrid>
        <w:gridCol w:w="5949"/>
        <w:gridCol w:w="3067"/>
      </w:tblGrid>
      <w:tr w:rsidR="00B7503D" w14:paraId="4FE58DEE" w14:textId="77777777" w:rsidTr="007D59C4">
        <w:tc>
          <w:tcPr>
            <w:tcW w:w="5949" w:type="dxa"/>
            <w:shd w:val="clear" w:color="auto" w:fill="D9D9D9" w:themeFill="background1" w:themeFillShade="D9"/>
          </w:tcPr>
          <w:p w14:paraId="65D0BA49" w14:textId="4D48BD93" w:rsidR="00B7503D" w:rsidRPr="007D59C4" w:rsidRDefault="00B7503D" w:rsidP="006935AE">
            <w:pPr>
              <w:rPr>
                <w:rFonts w:cs="Arial"/>
                <w:u w:val="single"/>
              </w:rPr>
            </w:pPr>
            <w:r w:rsidRPr="007D59C4">
              <w:rPr>
                <w:rFonts w:cs="Arial"/>
              </w:rPr>
              <w:t xml:space="preserve">Person(s) responsible to ensure that furniture, storage racks, lockers are suitably secured as per manufacturers guidance - </w:t>
            </w:r>
          </w:p>
        </w:tc>
        <w:tc>
          <w:tcPr>
            <w:tcW w:w="3067" w:type="dxa"/>
          </w:tcPr>
          <w:p w14:paraId="13877D7B" w14:textId="0A309E8D" w:rsidR="00B7503D" w:rsidRPr="00CE029E" w:rsidRDefault="00CE029E" w:rsidP="006935AE">
            <w:pPr>
              <w:rPr>
                <w:rFonts w:cs="Arial"/>
                <w:color w:val="808080" w:themeColor="background1" w:themeShade="80"/>
              </w:rPr>
            </w:pPr>
            <w:r w:rsidRPr="00CE029E">
              <w:rPr>
                <w:rFonts w:cs="Arial"/>
              </w:rPr>
              <w:t>RFM</w:t>
            </w:r>
            <w:r>
              <w:rPr>
                <w:rFonts w:cs="Arial"/>
              </w:rPr>
              <w:t>/</w:t>
            </w:r>
            <w:r w:rsidRPr="00CE029E">
              <w:rPr>
                <w:rFonts w:cs="Arial"/>
              </w:rPr>
              <w:t>P</w:t>
            </w:r>
            <w:r w:rsidR="00B7503D" w:rsidRPr="00CE029E">
              <w:rPr>
                <w:rFonts w:cs="Arial"/>
              </w:rPr>
              <w:t xml:space="preserve">remises Manager </w:t>
            </w:r>
          </w:p>
        </w:tc>
      </w:tr>
      <w:tr w:rsidR="00B7503D" w14:paraId="7095617E" w14:textId="77777777" w:rsidTr="007D59C4">
        <w:tc>
          <w:tcPr>
            <w:tcW w:w="5949" w:type="dxa"/>
            <w:shd w:val="clear" w:color="auto" w:fill="D9D9D9" w:themeFill="background1" w:themeFillShade="D9"/>
          </w:tcPr>
          <w:p w14:paraId="3A13B2E6" w14:textId="02948A43" w:rsidR="00B7503D" w:rsidRPr="007D59C4" w:rsidRDefault="00B7503D" w:rsidP="006935AE">
            <w:pPr>
              <w:rPr>
                <w:rFonts w:cs="Arial"/>
                <w:u w:val="single"/>
              </w:rPr>
            </w:pPr>
            <w:r w:rsidRPr="007D59C4">
              <w:rPr>
                <w:rFonts w:cs="Arial"/>
              </w:rPr>
              <w:t xml:space="preserve">Person(s) responsible to carry out ongoing inspections to ensure remain in safe condition - </w:t>
            </w:r>
          </w:p>
        </w:tc>
        <w:tc>
          <w:tcPr>
            <w:tcW w:w="3067" w:type="dxa"/>
          </w:tcPr>
          <w:p w14:paraId="20C2E9F0" w14:textId="3B0B5FEE" w:rsidR="00B7503D" w:rsidRPr="00CE029E" w:rsidRDefault="00CE029E" w:rsidP="006935AE">
            <w:pPr>
              <w:rPr>
                <w:rFonts w:cs="Arial"/>
                <w:u w:val="single"/>
              </w:rPr>
            </w:pPr>
            <w:r w:rsidRPr="00CE029E">
              <w:rPr>
                <w:rFonts w:cs="Arial"/>
              </w:rPr>
              <w:t>RFM/</w:t>
            </w:r>
            <w:r w:rsidR="00B7503D" w:rsidRPr="00CE029E">
              <w:rPr>
                <w:rFonts w:cs="Arial"/>
              </w:rPr>
              <w:t>Premises Manager</w:t>
            </w:r>
          </w:p>
        </w:tc>
      </w:tr>
    </w:tbl>
    <w:p w14:paraId="5B28B78F" w14:textId="5ECE0884" w:rsidR="00B7503D" w:rsidRDefault="00B7503D" w:rsidP="006935AE">
      <w:pPr>
        <w:rPr>
          <w:rFonts w:cs="Arial"/>
          <w:u w:val="single"/>
        </w:rPr>
      </w:pPr>
    </w:p>
    <w:p w14:paraId="18772353" w14:textId="2D92DD1A" w:rsidR="00B7503D" w:rsidRPr="00884E69" w:rsidRDefault="00B7503D" w:rsidP="006935AE">
      <w:pPr>
        <w:rPr>
          <w:rFonts w:cs="Arial"/>
          <w:b/>
          <w:bCs/>
          <w:i/>
          <w:iCs/>
        </w:rPr>
      </w:pPr>
      <w:r w:rsidRPr="00884E69">
        <w:rPr>
          <w:rFonts w:cs="Arial"/>
          <w:b/>
          <w:bCs/>
          <w:i/>
          <w:iCs/>
        </w:rPr>
        <w:t xml:space="preserve">Ponds - </w:t>
      </w:r>
    </w:p>
    <w:p w14:paraId="303A16B7" w14:textId="77777777" w:rsidR="00B7503D" w:rsidRDefault="00B7503D" w:rsidP="006935AE">
      <w:pPr>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5949"/>
        <w:gridCol w:w="3067"/>
      </w:tblGrid>
      <w:tr w:rsidR="007D59C4" w:rsidRPr="007D59C4" w14:paraId="73BF7FA3" w14:textId="77777777" w:rsidTr="006E6347">
        <w:tc>
          <w:tcPr>
            <w:tcW w:w="5949" w:type="dxa"/>
            <w:shd w:val="clear" w:color="auto" w:fill="D9D9D9" w:themeFill="background1" w:themeFillShade="D9"/>
          </w:tcPr>
          <w:p w14:paraId="5E3338CA" w14:textId="639ECAB5" w:rsidR="00B7503D" w:rsidRPr="007D59C4" w:rsidRDefault="00B7503D" w:rsidP="006935AE">
            <w:pPr>
              <w:rPr>
                <w:rFonts w:cs="Arial"/>
              </w:rPr>
            </w:pPr>
            <w:r w:rsidRPr="007D59C4">
              <w:rPr>
                <w:rFonts w:cs="Arial"/>
              </w:rPr>
              <w:t>Person(s) responsible to ensure that ponds remain in safe condition -</w:t>
            </w:r>
          </w:p>
        </w:tc>
        <w:tc>
          <w:tcPr>
            <w:tcW w:w="3067" w:type="dxa"/>
            <w:shd w:val="clear" w:color="auto" w:fill="auto"/>
          </w:tcPr>
          <w:p w14:paraId="4A1B1CD1" w14:textId="77777777" w:rsidR="00B7503D" w:rsidRDefault="006E6347" w:rsidP="006935AE">
            <w:pPr>
              <w:rPr>
                <w:rFonts w:cs="Arial"/>
              </w:rPr>
            </w:pPr>
            <w:r w:rsidRPr="006E6347">
              <w:rPr>
                <w:rFonts w:cs="Arial"/>
              </w:rPr>
              <w:t>RFM/</w:t>
            </w:r>
            <w:r w:rsidR="00B7503D" w:rsidRPr="006E6347">
              <w:rPr>
                <w:rFonts w:cs="Arial"/>
              </w:rPr>
              <w:t>Premises Manager</w:t>
            </w:r>
            <w:r>
              <w:rPr>
                <w:rFonts w:cs="Arial"/>
              </w:rPr>
              <w:t>,</w:t>
            </w:r>
          </w:p>
          <w:p w14:paraId="6E169783" w14:textId="29B8CF9D" w:rsidR="006E6347" w:rsidRPr="006E6347" w:rsidRDefault="006E6347" w:rsidP="006935AE">
            <w:pPr>
              <w:rPr>
                <w:rFonts w:cs="Arial"/>
              </w:rPr>
            </w:pPr>
            <w:r>
              <w:rPr>
                <w:rFonts w:cs="Arial"/>
              </w:rPr>
              <w:t>Staff raise any concerns with SBM.</w:t>
            </w:r>
          </w:p>
        </w:tc>
      </w:tr>
    </w:tbl>
    <w:p w14:paraId="5B460293" w14:textId="78D6E602" w:rsidR="00B7503D" w:rsidRDefault="00B7503D" w:rsidP="006935AE">
      <w:pPr>
        <w:rPr>
          <w:rFonts w:cs="Arial"/>
        </w:rPr>
      </w:pPr>
    </w:p>
    <w:p w14:paraId="7E064F42" w14:textId="37F334DA" w:rsidR="00B7503D" w:rsidRPr="00884E69" w:rsidRDefault="00B7503D" w:rsidP="006935AE">
      <w:pPr>
        <w:rPr>
          <w:rFonts w:cs="Arial"/>
          <w:b/>
          <w:bCs/>
          <w:i/>
          <w:iCs/>
        </w:rPr>
      </w:pPr>
      <w:r w:rsidRPr="00884E69">
        <w:rPr>
          <w:rFonts w:cs="Arial"/>
          <w:b/>
          <w:bCs/>
          <w:i/>
          <w:iCs/>
        </w:rPr>
        <w:t xml:space="preserve">Trees – </w:t>
      </w:r>
    </w:p>
    <w:p w14:paraId="083F5076" w14:textId="77777777" w:rsidR="00B7503D" w:rsidRDefault="00B7503D" w:rsidP="006935AE">
      <w:pPr>
        <w:rPr>
          <w:rFonts w:cs="Arial"/>
        </w:rPr>
      </w:pPr>
    </w:p>
    <w:tbl>
      <w:tblPr>
        <w:tblStyle w:val="TableGrid"/>
        <w:tblW w:w="0" w:type="auto"/>
        <w:tblLook w:val="04A0" w:firstRow="1" w:lastRow="0" w:firstColumn="1" w:lastColumn="0" w:noHBand="0" w:noVBand="1"/>
      </w:tblPr>
      <w:tblGrid>
        <w:gridCol w:w="5949"/>
        <w:gridCol w:w="3067"/>
      </w:tblGrid>
      <w:tr w:rsidR="00B7503D" w14:paraId="002CCBF0" w14:textId="77777777" w:rsidTr="007D59C4">
        <w:tc>
          <w:tcPr>
            <w:tcW w:w="5949" w:type="dxa"/>
            <w:shd w:val="clear" w:color="auto" w:fill="D9D9D9" w:themeFill="background1" w:themeFillShade="D9"/>
          </w:tcPr>
          <w:p w14:paraId="3D4151C5" w14:textId="1D9C6E79" w:rsidR="00B7503D" w:rsidRPr="007D59C4" w:rsidRDefault="00B7503D" w:rsidP="006935AE">
            <w:pPr>
              <w:rPr>
                <w:rFonts w:cs="Arial"/>
              </w:rPr>
            </w:pPr>
            <w:r w:rsidRPr="007D59C4">
              <w:rPr>
                <w:rFonts w:cs="Arial"/>
              </w:rPr>
              <w:t xml:space="preserve">Person(s) responsible to ensure competent persons are appointed to inspect trees for damage and disease on an annual basis - </w:t>
            </w:r>
          </w:p>
        </w:tc>
        <w:tc>
          <w:tcPr>
            <w:tcW w:w="3067" w:type="dxa"/>
          </w:tcPr>
          <w:p w14:paraId="0DEAB4F5" w14:textId="4E668346" w:rsidR="00B7503D" w:rsidRPr="00CE029E" w:rsidRDefault="00CE029E" w:rsidP="006935AE">
            <w:pPr>
              <w:rPr>
                <w:rFonts w:cs="Arial"/>
              </w:rPr>
            </w:pPr>
            <w:r w:rsidRPr="00CE029E">
              <w:rPr>
                <w:rFonts w:cs="Arial"/>
              </w:rPr>
              <w:t>RFM</w:t>
            </w:r>
          </w:p>
        </w:tc>
      </w:tr>
      <w:tr w:rsidR="00B7503D" w14:paraId="49435085" w14:textId="77777777" w:rsidTr="007D59C4">
        <w:tc>
          <w:tcPr>
            <w:tcW w:w="5949" w:type="dxa"/>
            <w:shd w:val="clear" w:color="auto" w:fill="D9D9D9" w:themeFill="background1" w:themeFillShade="D9"/>
          </w:tcPr>
          <w:p w14:paraId="0ADBF965" w14:textId="7B671655" w:rsidR="00B7503D" w:rsidRPr="007D59C4" w:rsidRDefault="00B7503D" w:rsidP="006935AE">
            <w:pPr>
              <w:rPr>
                <w:rFonts w:cs="Arial"/>
              </w:rPr>
            </w:pPr>
            <w:r w:rsidRPr="007D59C4">
              <w:rPr>
                <w:rFonts w:cs="Arial"/>
              </w:rPr>
              <w:t xml:space="preserve">Person(s) responsible to ensure that person(s) appointed are competent - </w:t>
            </w:r>
          </w:p>
        </w:tc>
        <w:tc>
          <w:tcPr>
            <w:tcW w:w="3067" w:type="dxa"/>
          </w:tcPr>
          <w:p w14:paraId="33FB42ED" w14:textId="14C20D6C" w:rsidR="00B7503D" w:rsidRPr="00CE029E" w:rsidRDefault="00CE029E" w:rsidP="006935AE">
            <w:pPr>
              <w:rPr>
                <w:rFonts w:cs="Arial"/>
                <w:color w:val="808080" w:themeColor="background1" w:themeShade="80"/>
              </w:rPr>
            </w:pPr>
            <w:r w:rsidRPr="00CE029E">
              <w:rPr>
                <w:rFonts w:cs="Arial"/>
              </w:rPr>
              <w:t>RFM</w:t>
            </w:r>
          </w:p>
        </w:tc>
      </w:tr>
    </w:tbl>
    <w:p w14:paraId="46F24A18" w14:textId="58114E0A" w:rsidR="00B7503D" w:rsidRPr="00884E69" w:rsidRDefault="00B7503D" w:rsidP="006935AE">
      <w:pPr>
        <w:rPr>
          <w:rFonts w:cs="Arial"/>
          <w:b/>
          <w:bCs/>
          <w:i/>
          <w:iCs/>
        </w:rPr>
      </w:pPr>
    </w:p>
    <w:p w14:paraId="2AEBAEE0" w14:textId="223F688A" w:rsidR="00B7503D" w:rsidRPr="00884E69" w:rsidRDefault="00B7503D" w:rsidP="006935AE">
      <w:pPr>
        <w:rPr>
          <w:rFonts w:cs="Arial"/>
          <w:b/>
          <w:bCs/>
          <w:i/>
          <w:iCs/>
        </w:rPr>
      </w:pPr>
      <w:r w:rsidRPr="00884E69">
        <w:rPr>
          <w:rFonts w:cs="Arial"/>
          <w:b/>
          <w:bCs/>
          <w:i/>
          <w:iCs/>
        </w:rPr>
        <w:t xml:space="preserve">Signposts / manhole covers </w:t>
      </w:r>
      <w:r w:rsidR="007D59C4" w:rsidRPr="00884E69">
        <w:rPr>
          <w:rFonts w:cs="Arial"/>
          <w:b/>
          <w:bCs/>
          <w:i/>
          <w:iCs/>
        </w:rPr>
        <w:t xml:space="preserve">/ flagpoles and gates (including electronic) </w:t>
      </w:r>
    </w:p>
    <w:p w14:paraId="759A47A7" w14:textId="3ABBC37C" w:rsidR="007D59C4" w:rsidRDefault="007D59C4" w:rsidP="006935AE">
      <w:pPr>
        <w:rPr>
          <w:rFonts w:cs="Arial"/>
        </w:rPr>
      </w:pPr>
    </w:p>
    <w:tbl>
      <w:tblPr>
        <w:tblStyle w:val="TableGrid"/>
        <w:tblW w:w="0" w:type="auto"/>
        <w:tblLook w:val="04A0" w:firstRow="1" w:lastRow="0" w:firstColumn="1" w:lastColumn="0" w:noHBand="0" w:noVBand="1"/>
      </w:tblPr>
      <w:tblGrid>
        <w:gridCol w:w="5949"/>
        <w:gridCol w:w="3067"/>
      </w:tblGrid>
      <w:tr w:rsidR="007D59C4" w14:paraId="015E2D47" w14:textId="77777777" w:rsidTr="007D59C4">
        <w:tc>
          <w:tcPr>
            <w:tcW w:w="5949" w:type="dxa"/>
            <w:shd w:val="clear" w:color="auto" w:fill="D9D9D9" w:themeFill="background1" w:themeFillShade="D9"/>
          </w:tcPr>
          <w:p w14:paraId="462A0CB6" w14:textId="6830F044" w:rsidR="007D59C4" w:rsidRDefault="007D59C4" w:rsidP="006935AE">
            <w:pPr>
              <w:rPr>
                <w:rFonts w:cs="Arial"/>
              </w:rPr>
            </w:pPr>
            <w:r w:rsidRPr="007D59C4">
              <w:rPr>
                <w:rFonts w:cs="Arial"/>
              </w:rPr>
              <w:t xml:space="preserve">Person(s) responsible to ensure external features remain in a safe condition - </w:t>
            </w:r>
          </w:p>
        </w:tc>
        <w:tc>
          <w:tcPr>
            <w:tcW w:w="3067" w:type="dxa"/>
          </w:tcPr>
          <w:p w14:paraId="56366F71" w14:textId="26B1D8FF" w:rsidR="007D59C4" w:rsidRPr="00CE029E" w:rsidRDefault="00CE029E" w:rsidP="006935AE">
            <w:pPr>
              <w:rPr>
                <w:rFonts w:cs="Arial"/>
              </w:rPr>
            </w:pPr>
            <w:r w:rsidRPr="00CE029E">
              <w:rPr>
                <w:rFonts w:cs="Arial"/>
              </w:rPr>
              <w:t>RFM</w:t>
            </w:r>
          </w:p>
        </w:tc>
      </w:tr>
    </w:tbl>
    <w:p w14:paraId="6DED4FC8" w14:textId="751A338A" w:rsidR="006935AE" w:rsidRDefault="006935AE" w:rsidP="006935AE">
      <w:pPr>
        <w:rPr>
          <w:rFonts w:cs="Arial"/>
          <w:color w:val="FF0000"/>
          <w:u w:val="single"/>
        </w:rPr>
      </w:pPr>
    </w:p>
    <w:p w14:paraId="7CC1A186" w14:textId="77777777" w:rsidR="006E6347" w:rsidRDefault="006E6347" w:rsidP="006E6347">
      <w:pPr>
        <w:ind w:left="360"/>
        <w:rPr>
          <w:rFonts w:cs="Arial"/>
          <w:b/>
          <w:bCs/>
          <w:u w:val="single"/>
        </w:rPr>
      </w:pPr>
    </w:p>
    <w:p w14:paraId="3D9C691E" w14:textId="77777777" w:rsidR="00DB0898" w:rsidRDefault="00DB0898" w:rsidP="006E6347">
      <w:pPr>
        <w:ind w:left="360"/>
        <w:rPr>
          <w:rFonts w:cs="Arial"/>
          <w:b/>
          <w:bCs/>
          <w:u w:val="single"/>
        </w:rPr>
      </w:pPr>
    </w:p>
    <w:p w14:paraId="32E53853" w14:textId="77777777" w:rsidR="00DB0898" w:rsidRDefault="00DB0898" w:rsidP="006E6347">
      <w:pPr>
        <w:ind w:left="360"/>
        <w:rPr>
          <w:rFonts w:cs="Arial"/>
          <w:b/>
          <w:bCs/>
          <w:u w:val="single"/>
        </w:rPr>
      </w:pPr>
    </w:p>
    <w:p w14:paraId="2D38B70F" w14:textId="77777777" w:rsidR="00DB0898" w:rsidRDefault="00DB0898" w:rsidP="006E6347">
      <w:pPr>
        <w:ind w:left="360"/>
        <w:rPr>
          <w:rFonts w:cs="Arial"/>
          <w:b/>
          <w:bCs/>
          <w:u w:val="single"/>
        </w:rPr>
      </w:pPr>
    </w:p>
    <w:p w14:paraId="12A8FFE4" w14:textId="320173BB" w:rsidR="00115366" w:rsidRPr="00884E69" w:rsidRDefault="00B564DC" w:rsidP="006E6347">
      <w:pPr>
        <w:ind w:left="360"/>
        <w:rPr>
          <w:rFonts w:cs="Arial"/>
          <w:b/>
          <w:bCs/>
          <w:u w:val="single"/>
        </w:rPr>
      </w:pPr>
      <w:r w:rsidRPr="00884E69">
        <w:rPr>
          <w:rFonts w:cs="Arial"/>
          <w:b/>
          <w:bCs/>
          <w:u w:val="single"/>
        </w:rPr>
        <w:lastRenderedPageBreak/>
        <w:t>L</w:t>
      </w:r>
      <w:r w:rsidR="00115366" w:rsidRPr="00884E69">
        <w:rPr>
          <w:rFonts w:cs="Arial"/>
          <w:b/>
          <w:bCs/>
          <w:u w:val="single"/>
        </w:rPr>
        <w:t>egionella</w:t>
      </w:r>
    </w:p>
    <w:p w14:paraId="111A9DF5" w14:textId="77777777" w:rsidR="002A68D5" w:rsidRDefault="002A68D5" w:rsidP="002216B0">
      <w:pPr>
        <w:rPr>
          <w:rFonts w:cs="Arial"/>
          <w:color w:val="FF0000"/>
        </w:rPr>
      </w:pPr>
    </w:p>
    <w:p w14:paraId="6DB9F178" w14:textId="6C08875A" w:rsidR="00550E3F" w:rsidRPr="007D59C4" w:rsidRDefault="00550E3F" w:rsidP="00550E3F">
      <w:pPr>
        <w:rPr>
          <w:rFonts w:cs="Arial"/>
        </w:rPr>
      </w:pPr>
      <w:r w:rsidRPr="007D59C4">
        <w:rPr>
          <w:rFonts w:cs="Arial"/>
        </w:rPr>
        <w:t>L</w:t>
      </w:r>
      <w:r w:rsidR="002216B0" w:rsidRPr="007D59C4">
        <w:rPr>
          <w:rFonts w:cs="Arial"/>
        </w:rPr>
        <w:t>egionella</w:t>
      </w:r>
      <w:r w:rsidRPr="007D59C4">
        <w:rPr>
          <w:rFonts w:cs="Arial"/>
        </w:rPr>
        <w:t xml:space="preserve"> is managed through a combination of in-house checks and that of a suitably qualified and competent person.</w:t>
      </w:r>
      <w:r w:rsidR="001438C4" w:rsidRPr="007D59C4">
        <w:rPr>
          <w:rFonts w:cs="Arial"/>
        </w:rPr>
        <w:t xml:space="preserve"> Further, more detailed arrangements are set out in the N</w:t>
      </w:r>
      <w:r w:rsidR="00C5450D">
        <w:rPr>
          <w:rFonts w:cs="Arial"/>
        </w:rPr>
        <w:t xml:space="preserve">ewcastle </w:t>
      </w:r>
      <w:r w:rsidR="001438C4" w:rsidRPr="007D59C4">
        <w:rPr>
          <w:rFonts w:cs="Arial"/>
        </w:rPr>
        <w:t>C</w:t>
      </w:r>
      <w:r w:rsidR="00C5450D">
        <w:rPr>
          <w:rFonts w:cs="Arial"/>
        </w:rPr>
        <w:t xml:space="preserve">ity </w:t>
      </w:r>
      <w:r w:rsidR="001438C4" w:rsidRPr="007D59C4">
        <w:rPr>
          <w:rFonts w:cs="Arial"/>
        </w:rPr>
        <w:t>C</w:t>
      </w:r>
      <w:r w:rsidR="00C5450D">
        <w:rPr>
          <w:rFonts w:cs="Arial"/>
        </w:rPr>
        <w:t>ouncil</w:t>
      </w:r>
      <w:r w:rsidR="001438C4" w:rsidRPr="007D59C4">
        <w:rPr>
          <w:rFonts w:cs="Arial"/>
        </w:rPr>
        <w:t xml:space="preserve"> Guidance to Schools on Buildings Inspection Maintenance. </w:t>
      </w:r>
      <w:r w:rsidRPr="007D59C4">
        <w:rPr>
          <w:rFonts w:cs="Arial"/>
        </w:rPr>
        <w:t xml:space="preserve"> </w:t>
      </w:r>
      <w:r w:rsidR="002216B0" w:rsidRPr="007D59C4">
        <w:rPr>
          <w:rFonts w:cs="Arial"/>
        </w:rPr>
        <w:t xml:space="preserve"> </w:t>
      </w:r>
    </w:p>
    <w:p w14:paraId="486F3053" w14:textId="77777777" w:rsidR="00550E3F" w:rsidRDefault="00550E3F" w:rsidP="00550E3F">
      <w:pPr>
        <w:rPr>
          <w:rFonts w:cs="Arial"/>
          <w:color w:val="FF0000"/>
        </w:rPr>
      </w:pPr>
    </w:p>
    <w:tbl>
      <w:tblPr>
        <w:tblStyle w:val="TableGrid"/>
        <w:tblW w:w="0" w:type="auto"/>
        <w:tblLook w:val="04A0" w:firstRow="1" w:lastRow="0" w:firstColumn="1" w:lastColumn="0" w:noHBand="0" w:noVBand="1"/>
      </w:tblPr>
      <w:tblGrid>
        <w:gridCol w:w="6232"/>
        <w:gridCol w:w="2784"/>
      </w:tblGrid>
      <w:tr w:rsidR="00550E3F" w14:paraId="439DD677" w14:textId="77777777" w:rsidTr="007D59C4">
        <w:tc>
          <w:tcPr>
            <w:tcW w:w="6232" w:type="dxa"/>
            <w:shd w:val="clear" w:color="auto" w:fill="D9D9D9" w:themeFill="background1" w:themeFillShade="D9"/>
          </w:tcPr>
          <w:p w14:paraId="76FC9F52" w14:textId="0C1A8D21" w:rsidR="00550E3F" w:rsidRPr="007D59C4" w:rsidRDefault="00C5450D" w:rsidP="00550E3F">
            <w:pPr>
              <w:rPr>
                <w:rFonts w:cs="Arial"/>
              </w:rPr>
            </w:pPr>
            <w:r>
              <w:rPr>
                <w:rFonts w:cs="Arial"/>
              </w:rPr>
              <w:t>Person(s) responsible for arranging r</w:t>
            </w:r>
            <w:r w:rsidR="001438C4" w:rsidRPr="007D59C4">
              <w:rPr>
                <w:rFonts w:cs="Arial"/>
              </w:rPr>
              <w:t>eview</w:t>
            </w:r>
            <w:r w:rsidR="00532870">
              <w:rPr>
                <w:rFonts w:cs="Arial"/>
              </w:rPr>
              <w:t xml:space="preserve"> of the</w:t>
            </w:r>
            <w:r w:rsidR="001438C4" w:rsidRPr="007D59C4">
              <w:rPr>
                <w:rFonts w:cs="Arial"/>
              </w:rPr>
              <w:t xml:space="preserve"> Legionella risk assessment </w:t>
            </w:r>
            <w:r w:rsidR="00532870">
              <w:rPr>
                <w:rFonts w:cs="Arial"/>
              </w:rPr>
              <w:t xml:space="preserve">every 2 years </w:t>
            </w:r>
            <w:r w:rsidR="001438C4" w:rsidRPr="007D59C4">
              <w:rPr>
                <w:rFonts w:cs="Arial"/>
              </w:rPr>
              <w:t>by a suitably qualified and competent person</w:t>
            </w:r>
            <w:r>
              <w:rPr>
                <w:rFonts w:cs="Arial"/>
              </w:rPr>
              <w:t xml:space="preserve"> and ensuring any recommendations are actioned -</w:t>
            </w:r>
            <w:r w:rsidR="001438C4" w:rsidRPr="007D59C4">
              <w:rPr>
                <w:rFonts w:cs="Arial"/>
              </w:rPr>
              <w:t xml:space="preserve">  </w:t>
            </w:r>
          </w:p>
        </w:tc>
        <w:tc>
          <w:tcPr>
            <w:tcW w:w="2784" w:type="dxa"/>
          </w:tcPr>
          <w:p w14:paraId="54791169" w14:textId="5FBE8148" w:rsidR="00550E3F" w:rsidRPr="00CE029E" w:rsidRDefault="00CE029E" w:rsidP="00550E3F">
            <w:pPr>
              <w:rPr>
                <w:rFonts w:cs="Arial"/>
                <w:color w:val="FF0000"/>
              </w:rPr>
            </w:pPr>
            <w:r w:rsidRPr="00CE029E">
              <w:rPr>
                <w:rFonts w:cs="Arial"/>
              </w:rPr>
              <w:t>RFM</w:t>
            </w:r>
          </w:p>
        </w:tc>
      </w:tr>
      <w:tr w:rsidR="001438C4" w14:paraId="23E10555" w14:textId="77777777" w:rsidTr="007D59C4">
        <w:tc>
          <w:tcPr>
            <w:tcW w:w="6232" w:type="dxa"/>
            <w:shd w:val="clear" w:color="auto" w:fill="D9D9D9" w:themeFill="background1" w:themeFillShade="D9"/>
          </w:tcPr>
          <w:p w14:paraId="3BB6A40A" w14:textId="6EFFFBE1" w:rsidR="001438C4" w:rsidRPr="007D59C4" w:rsidRDefault="00C5450D" w:rsidP="00550E3F">
            <w:pPr>
              <w:rPr>
                <w:rFonts w:cs="Arial"/>
              </w:rPr>
            </w:pPr>
            <w:r>
              <w:rPr>
                <w:rFonts w:cs="Arial"/>
              </w:rPr>
              <w:t>Person(s) responsible for arranging m</w:t>
            </w:r>
            <w:r w:rsidR="001438C4" w:rsidRPr="007D59C4">
              <w:rPr>
                <w:rFonts w:cs="Arial"/>
              </w:rPr>
              <w:t xml:space="preserve">onitoring by a suitably qualified and competent person.  </w:t>
            </w:r>
          </w:p>
        </w:tc>
        <w:tc>
          <w:tcPr>
            <w:tcW w:w="2784" w:type="dxa"/>
          </w:tcPr>
          <w:p w14:paraId="68BFDF29" w14:textId="0839C256" w:rsidR="001438C4" w:rsidRPr="00CE029E" w:rsidRDefault="00CE029E" w:rsidP="00550E3F">
            <w:pPr>
              <w:rPr>
                <w:rFonts w:cs="Arial"/>
                <w:color w:val="FF0000"/>
              </w:rPr>
            </w:pPr>
            <w:r w:rsidRPr="00CE029E">
              <w:rPr>
                <w:rFonts w:cs="Arial"/>
              </w:rPr>
              <w:t>RFM</w:t>
            </w:r>
          </w:p>
        </w:tc>
      </w:tr>
      <w:tr w:rsidR="001438C4" w:rsidRPr="00200DB0" w14:paraId="045DE872" w14:textId="77777777" w:rsidTr="007D59C4">
        <w:tc>
          <w:tcPr>
            <w:tcW w:w="6232" w:type="dxa"/>
            <w:shd w:val="clear" w:color="auto" w:fill="D9D9D9" w:themeFill="background1" w:themeFillShade="D9"/>
          </w:tcPr>
          <w:p w14:paraId="0DAB46A9" w14:textId="77777777" w:rsidR="001438C4" w:rsidRPr="007D59C4" w:rsidRDefault="001438C4" w:rsidP="00B564DC">
            <w:pPr>
              <w:rPr>
                <w:rFonts w:cs="Arial"/>
              </w:rPr>
            </w:pPr>
            <w:r w:rsidRPr="007D59C4">
              <w:rPr>
                <w:rFonts w:cs="Arial"/>
              </w:rPr>
              <w:t>Responsible for flushing of water systems following periods of inactivity (e.g. school holidays)</w:t>
            </w:r>
          </w:p>
        </w:tc>
        <w:tc>
          <w:tcPr>
            <w:tcW w:w="2784" w:type="dxa"/>
          </w:tcPr>
          <w:p w14:paraId="7EC2705F" w14:textId="1EB1FB3E" w:rsidR="001438C4" w:rsidRPr="00CE029E" w:rsidRDefault="00CE029E" w:rsidP="00B564DC">
            <w:pPr>
              <w:rPr>
                <w:rFonts w:cs="Arial"/>
                <w:color w:val="808080" w:themeColor="background1" w:themeShade="80"/>
              </w:rPr>
            </w:pPr>
            <w:r w:rsidRPr="00CE029E">
              <w:rPr>
                <w:rFonts w:cs="Arial"/>
              </w:rPr>
              <w:t>RFM/</w:t>
            </w:r>
            <w:r w:rsidR="001438C4" w:rsidRPr="00CE029E">
              <w:rPr>
                <w:rFonts w:cs="Arial"/>
              </w:rPr>
              <w:t>Premises Manager</w:t>
            </w:r>
          </w:p>
        </w:tc>
      </w:tr>
    </w:tbl>
    <w:p w14:paraId="39626EFF" w14:textId="377AC650" w:rsidR="002A68D5" w:rsidRDefault="002A68D5" w:rsidP="002A68D5">
      <w:pPr>
        <w:rPr>
          <w:rFonts w:cs="Arial"/>
          <w:color w:val="FF0000"/>
        </w:rPr>
      </w:pPr>
    </w:p>
    <w:tbl>
      <w:tblPr>
        <w:tblStyle w:val="TableGrid"/>
        <w:tblW w:w="0" w:type="auto"/>
        <w:tblLook w:val="04A0" w:firstRow="1" w:lastRow="0" w:firstColumn="1" w:lastColumn="0" w:noHBand="0" w:noVBand="1"/>
      </w:tblPr>
      <w:tblGrid>
        <w:gridCol w:w="6232"/>
        <w:gridCol w:w="2784"/>
      </w:tblGrid>
      <w:tr w:rsidR="002A68D5" w14:paraId="6EB4FB95" w14:textId="77777777" w:rsidTr="00C5450D">
        <w:tc>
          <w:tcPr>
            <w:tcW w:w="6232" w:type="dxa"/>
            <w:shd w:val="clear" w:color="auto" w:fill="D9D9D9" w:themeFill="background1" w:themeFillShade="D9"/>
          </w:tcPr>
          <w:p w14:paraId="7420E800" w14:textId="704720EF" w:rsidR="002A68D5" w:rsidRDefault="00200DB0" w:rsidP="002A68D5">
            <w:pPr>
              <w:rPr>
                <w:rFonts w:cs="Arial"/>
                <w:color w:val="FF0000"/>
              </w:rPr>
            </w:pPr>
            <w:r w:rsidRPr="007D59C4">
              <w:rPr>
                <w:rFonts w:cs="Arial"/>
                <w:shd w:val="clear" w:color="auto" w:fill="D9D9D9" w:themeFill="background1" w:themeFillShade="D9"/>
              </w:rPr>
              <w:t>Those persons r</w:t>
            </w:r>
            <w:r w:rsidR="002A68D5" w:rsidRPr="007D59C4">
              <w:rPr>
                <w:rFonts w:cs="Arial"/>
                <w:shd w:val="clear" w:color="auto" w:fill="D9D9D9" w:themeFill="background1" w:themeFillShade="D9"/>
              </w:rPr>
              <w:t xml:space="preserve">esponsible for completing Legionella Awareness Training </w:t>
            </w:r>
            <w:r w:rsidRPr="007D59C4">
              <w:rPr>
                <w:rFonts w:cs="Arial"/>
                <w:shd w:val="clear" w:color="auto" w:fill="D9D9D9" w:themeFill="background1" w:themeFillShade="D9"/>
              </w:rPr>
              <w:t>and having a basic understanding</w:t>
            </w:r>
            <w:r w:rsidRPr="007D59C4">
              <w:rPr>
                <w:rFonts w:cs="Arial"/>
              </w:rPr>
              <w:t xml:space="preserve"> </w:t>
            </w:r>
            <w:r w:rsidRPr="00CE029E">
              <w:rPr>
                <w:rFonts w:cs="Arial"/>
              </w:rPr>
              <w:t>-</w:t>
            </w:r>
          </w:p>
        </w:tc>
        <w:tc>
          <w:tcPr>
            <w:tcW w:w="2784" w:type="dxa"/>
          </w:tcPr>
          <w:p w14:paraId="2D714D73" w14:textId="5D482B85" w:rsidR="002A68D5" w:rsidRPr="00CE029E" w:rsidRDefault="00CE029E" w:rsidP="002A68D5">
            <w:pPr>
              <w:rPr>
                <w:rFonts w:cs="Arial"/>
                <w:color w:val="FF0000"/>
              </w:rPr>
            </w:pPr>
            <w:r w:rsidRPr="00CE029E">
              <w:rPr>
                <w:rFonts w:cs="Arial"/>
              </w:rPr>
              <w:t>RFM/Premises Manager</w:t>
            </w:r>
          </w:p>
        </w:tc>
      </w:tr>
    </w:tbl>
    <w:p w14:paraId="12A8FFE5" w14:textId="72CE46D6" w:rsidR="00691840" w:rsidRDefault="00691840" w:rsidP="00C80B3F">
      <w:pPr>
        <w:rPr>
          <w:rFonts w:cs="Arial"/>
        </w:rPr>
      </w:pPr>
    </w:p>
    <w:p w14:paraId="6E8064F8" w14:textId="5240110C" w:rsidR="00B564DC" w:rsidRPr="00884E69" w:rsidRDefault="00B564DC" w:rsidP="006935AE">
      <w:pPr>
        <w:pStyle w:val="ListParagraph"/>
        <w:numPr>
          <w:ilvl w:val="0"/>
          <w:numId w:val="36"/>
        </w:numPr>
        <w:rPr>
          <w:rFonts w:cs="Arial"/>
          <w:b/>
          <w:bCs/>
          <w:u w:val="single"/>
        </w:rPr>
      </w:pPr>
      <w:r w:rsidRPr="00884E69">
        <w:rPr>
          <w:rFonts w:cs="Arial"/>
          <w:b/>
          <w:bCs/>
          <w:u w:val="single"/>
        </w:rPr>
        <w:t xml:space="preserve">Lifts and lifting equipment </w:t>
      </w:r>
    </w:p>
    <w:p w14:paraId="7EDAE733" w14:textId="71100E31" w:rsidR="00B564DC" w:rsidRDefault="00B564DC" w:rsidP="00B564DC">
      <w:pPr>
        <w:rPr>
          <w:rFonts w:cs="Arial"/>
        </w:rPr>
      </w:pPr>
    </w:p>
    <w:tbl>
      <w:tblPr>
        <w:tblStyle w:val="TableGrid"/>
        <w:tblW w:w="0" w:type="auto"/>
        <w:tblLook w:val="04A0" w:firstRow="1" w:lastRow="0" w:firstColumn="1" w:lastColumn="0" w:noHBand="0" w:noVBand="1"/>
      </w:tblPr>
      <w:tblGrid>
        <w:gridCol w:w="6232"/>
        <w:gridCol w:w="2784"/>
      </w:tblGrid>
      <w:tr w:rsidR="00B564DC" w14:paraId="6C89A941" w14:textId="77777777" w:rsidTr="007D59C4">
        <w:trPr>
          <w:trHeight w:val="563"/>
        </w:trPr>
        <w:tc>
          <w:tcPr>
            <w:tcW w:w="6232" w:type="dxa"/>
            <w:shd w:val="clear" w:color="auto" w:fill="D9D9D9" w:themeFill="background1" w:themeFillShade="D9"/>
          </w:tcPr>
          <w:p w14:paraId="6E722142" w14:textId="309194FE" w:rsidR="00B564DC" w:rsidRDefault="00B564DC" w:rsidP="00B564DC">
            <w:pPr>
              <w:rPr>
                <w:rFonts w:cs="Arial"/>
              </w:rPr>
            </w:pPr>
            <w:r w:rsidRPr="007D59C4">
              <w:rPr>
                <w:rFonts w:cs="Arial"/>
              </w:rPr>
              <w:t xml:space="preserve">Person(s) to ensure lifts are serviced every 6 months and thoroughly inspected every 14 months  - </w:t>
            </w:r>
          </w:p>
        </w:tc>
        <w:tc>
          <w:tcPr>
            <w:tcW w:w="2784" w:type="dxa"/>
          </w:tcPr>
          <w:p w14:paraId="2B72C203" w14:textId="2DCDAA8B" w:rsidR="00B564DC" w:rsidRPr="00CE029E" w:rsidRDefault="00CE029E" w:rsidP="00B564DC">
            <w:pPr>
              <w:rPr>
                <w:rFonts w:cs="Arial"/>
              </w:rPr>
            </w:pPr>
            <w:r w:rsidRPr="00CE029E">
              <w:rPr>
                <w:rFonts w:cs="Arial"/>
              </w:rPr>
              <w:t>RFM</w:t>
            </w:r>
          </w:p>
        </w:tc>
      </w:tr>
    </w:tbl>
    <w:p w14:paraId="3815E12F" w14:textId="77777777" w:rsidR="006935AE" w:rsidRPr="00B564DC" w:rsidRDefault="006935AE" w:rsidP="00B564DC">
      <w:pPr>
        <w:rPr>
          <w:rFonts w:cs="Arial"/>
        </w:rPr>
      </w:pPr>
    </w:p>
    <w:p w14:paraId="12A8FFE6" w14:textId="417DF314" w:rsidR="00691840" w:rsidRPr="00884E69" w:rsidRDefault="00691840" w:rsidP="006935AE">
      <w:pPr>
        <w:numPr>
          <w:ilvl w:val="0"/>
          <w:numId w:val="36"/>
        </w:numPr>
        <w:rPr>
          <w:rFonts w:cs="Arial"/>
          <w:b/>
          <w:bCs/>
          <w:u w:val="single"/>
        </w:rPr>
      </w:pPr>
      <w:r w:rsidRPr="00884E69">
        <w:rPr>
          <w:rFonts w:cs="Arial"/>
          <w:b/>
          <w:bCs/>
          <w:u w:val="single"/>
        </w:rPr>
        <w:t>Risk assessments</w:t>
      </w:r>
    </w:p>
    <w:p w14:paraId="16C6B6A3" w14:textId="60594D60" w:rsidR="00AE1015" w:rsidRPr="007D59C4" w:rsidRDefault="00AE1015" w:rsidP="00AE1015">
      <w:pPr>
        <w:rPr>
          <w:rFonts w:cs="Arial"/>
        </w:rPr>
      </w:pPr>
    </w:p>
    <w:p w14:paraId="2268DD7A" w14:textId="19D874EE" w:rsidR="001438C4" w:rsidRPr="007D59C4" w:rsidRDefault="001438C4" w:rsidP="00AE1015">
      <w:pPr>
        <w:rPr>
          <w:rFonts w:cs="Arial"/>
        </w:rPr>
      </w:pPr>
      <w:r w:rsidRPr="007D59C4">
        <w:rPr>
          <w:rFonts w:cs="Arial"/>
        </w:rPr>
        <w:t>A general risk assessment</w:t>
      </w:r>
      <w:r w:rsidR="00184375" w:rsidRPr="007D59C4">
        <w:rPr>
          <w:rFonts w:cs="Arial"/>
        </w:rPr>
        <w:t xml:space="preserve"> has been developed and</w:t>
      </w:r>
      <w:r w:rsidRPr="007D59C4">
        <w:rPr>
          <w:rFonts w:cs="Arial"/>
        </w:rPr>
        <w:t xml:space="preserve"> covers a </w:t>
      </w:r>
      <w:r w:rsidR="00184375" w:rsidRPr="007D59C4">
        <w:rPr>
          <w:rFonts w:cs="Arial"/>
        </w:rPr>
        <w:t xml:space="preserve">general </w:t>
      </w:r>
      <w:r w:rsidRPr="007D59C4">
        <w:rPr>
          <w:rFonts w:cs="Arial"/>
        </w:rPr>
        <w:t>range</w:t>
      </w:r>
      <w:r w:rsidR="00BE2D83" w:rsidRPr="007D59C4">
        <w:rPr>
          <w:rFonts w:cs="Arial"/>
        </w:rPr>
        <w:t xml:space="preserve"> </w:t>
      </w:r>
      <w:r w:rsidR="00184375" w:rsidRPr="007D59C4">
        <w:rPr>
          <w:rFonts w:cs="Arial"/>
        </w:rPr>
        <w:t xml:space="preserve">of premises and activity related issues that has been tailored for the school in conjunction with the Governing Body, Head Teacher and any other relevant staff. These assessments will be reviewed annually or following any significant changes.    </w:t>
      </w:r>
    </w:p>
    <w:p w14:paraId="0938100A" w14:textId="46CC0222" w:rsidR="00C93B43" w:rsidRPr="007D59C4" w:rsidRDefault="00C93B43" w:rsidP="00AE1015">
      <w:pPr>
        <w:rPr>
          <w:rFonts w:cs="Arial"/>
        </w:rPr>
      </w:pPr>
    </w:p>
    <w:p w14:paraId="12A8FFE7" w14:textId="1D0805A0" w:rsidR="00691840" w:rsidRPr="007D59C4" w:rsidRDefault="00C93B43" w:rsidP="00C80B3F">
      <w:pPr>
        <w:rPr>
          <w:rFonts w:cs="Arial"/>
        </w:rPr>
      </w:pPr>
      <w:r w:rsidRPr="007D59C4">
        <w:rPr>
          <w:rFonts w:cs="Arial"/>
        </w:rPr>
        <w:t xml:space="preserve">Where </w:t>
      </w:r>
      <w:r w:rsidR="00184375" w:rsidRPr="007D59C4">
        <w:rPr>
          <w:rFonts w:cs="Arial"/>
        </w:rPr>
        <w:t xml:space="preserve">further </w:t>
      </w:r>
      <w:r w:rsidRPr="007D59C4">
        <w:rPr>
          <w:rFonts w:cs="Arial"/>
        </w:rPr>
        <w:t>significant risk</w:t>
      </w:r>
      <w:r w:rsidR="00184375" w:rsidRPr="007D59C4">
        <w:rPr>
          <w:rFonts w:cs="Arial"/>
        </w:rPr>
        <w:t>s</w:t>
      </w:r>
      <w:r w:rsidRPr="007D59C4">
        <w:rPr>
          <w:rFonts w:cs="Arial"/>
        </w:rPr>
        <w:t xml:space="preserve"> </w:t>
      </w:r>
      <w:r w:rsidR="00184375" w:rsidRPr="007D59C4">
        <w:rPr>
          <w:rFonts w:cs="Arial"/>
        </w:rPr>
        <w:t>are</w:t>
      </w:r>
      <w:r w:rsidRPr="007D59C4">
        <w:rPr>
          <w:rFonts w:cs="Arial"/>
        </w:rPr>
        <w:t xml:space="preserve"> identified</w:t>
      </w:r>
      <w:r w:rsidR="00DB4170" w:rsidRPr="007D59C4">
        <w:rPr>
          <w:rFonts w:cs="Arial"/>
        </w:rPr>
        <w:t xml:space="preserve"> (</w:t>
      </w:r>
      <w:r w:rsidR="00CB4391" w:rsidRPr="007D59C4">
        <w:rPr>
          <w:rFonts w:cs="Arial"/>
        </w:rPr>
        <w:t>for example</w:t>
      </w:r>
      <w:r w:rsidR="00DB4170" w:rsidRPr="007D59C4">
        <w:rPr>
          <w:rFonts w:cs="Arial"/>
        </w:rPr>
        <w:t>’</w:t>
      </w:r>
      <w:r w:rsidR="006D5C04" w:rsidRPr="007D59C4">
        <w:rPr>
          <w:rFonts w:cs="Arial"/>
        </w:rPr>
        <w:t xml:space="preserve"> a pupil returning to school with </w:t>
      </w:r>
      <w:r w:rsidR="00184375" w:rsidRPr="007D59C4">
        <w:rPr>
          <w:rFonts w:cs="Arial"/>
        </w:rPr>
        <w:t xml:space="preserve">limited mobility due to </w:t>
      </w:r>
      <w:r w:rsidR="006D5C04" w:rsidRPr="007D59C4">
        <w:rPr>
          <w:rFonts w:cs="Arial"/>
        </w:rPr>
        <w:t>a plaster cast on their leg</w:t>
      </w:r>
      <w:r w:rsidR="00DB4170" w:rsidRPr="007D59C4">
        <w:rPr>
          <w:rFonts w:cs="Arial"/>
        </w:rPr>
        <w:t>)</w:t>
      </w:r>
      <w:r w:rsidR="006D5C04" w:rsidRPr="007D59C4">
        <w:rPr>
          <w:rFonts w:cs="Arial"/>
        </w:rPr>
        <w:t xml:space="preserve"> </w:t>
      </w:r>
      <w:r w:rsidRPr="007D59C4">
        <w:rPr>
          <w:rFonts w:cs="Arial"/>
        </w:rPr>
        <w:t xml:space="preserve">the risk assessment template </w:t>
      </w:r>
      <w:r w:rsidR="006D5C04" w:rsidRPr="007D59C4">
        <w:rPr>
          <w:rFonts w:cs="Arial"/>
        </w:rPr>
        <w:t>will be personalised to capture the specific hazards</w:t>
      </w:r>
      <w:r w:rsidR="00CB4391" w:rsidRPr="007D59C4">
        <w:rPr>
          <w:rFonts w:cs="Arial"/>
        </w:rPr>
        <w:t xml:space="preserve"> identified,</w:t>
      </w:r>
      <w:r w:rsidR="006D5C04" w:rsidRPr="007D59C4">
        <w:rPr>
          <w:rFonts w:cs="Arial"/>
        </w:rPr>
        <w:t xml:space="preserve"> and </w:t>
      </w:r>
      <w:r w:rsidR="00CB4391" w:rsidRPr="007D59C4">
        <w:rPr>
          <w:rFonts w:cs="Arial"/>
        </w:rPr>
        <w:t xml:space="preserve">what </w:t>
      </w:r>
      <w:r w:rsidR="006D5C04" w:rsidRPr="007D59C4">
        <w:rPr>
          <w:rFonts w:cs="Arial"/>
        </w:rPr>
        <w:t>control measures need to be implemented to reduce the risk to that pupil.</w:t>
      </w:r>
      <w:r w:rsidR="00184375" w:rsidRPr="007D59C4">
        <w:rPr>
          <w:rFonts w:cs="Arial"/>
        </w:rPr>
        <w:t xml:space="preserve"> </w:t>
      </w:r>
    </w:p>
    <w:p w14:paraId="68A738E2" w14:textId="77777777" w:rsidR="006A1AE8" w:rsidRDefault="006A1AE8" w:rsidP="00C80B3F">
      <w:pPr>
        <w:rPr>
          <w:rFonts w:cs="Arial"/>
          <w:color w:val="FF0000"/>
        </w:rPr>
      </w:pPr>
    </w:p>
    <w:tbl>
      <w:tblPr>
        <w:tblStyle w:val="TableGrid"/>
        <w:tblW w:w="0" w:type="auto"/>
        <w:tblLook w:val="04A0" w:firstRow="1" w:lastRow="0" w:firstColumn="1" w:lastColumn="0" w:noHBand="0" w:noVBand="1"/>
      </w:tblPr>
      <w:tblGrid>
        <w:gridCol w:w="6091"/>
        <w:gridCol w:w="2925"/>
      </w:tblGrid>
      <w:tr w:rsidR="006A1AE8" w14:paraId="5D0262A3" w14:textId="77777777" w:rsidTr="007D59C4">
        <w:tc>
          <w:tcPr>
            <w:tcW w:w="6091" w:type="dxa"/>
            <w:shd w:val="clear" w:color="auto" w:fill="D9D9D9" w:themeFill="background1" w:themeFillShade="D9"/>
          </w:tcPr>
          <w:p w14:paraId="2986FFDF" w14:textId="0ED76909" w:rsidR="006A1AE8" w:rsidRDefault="006A1AE8" w:rsidP="00B564DC">
            <w:pPr>
              <w:ind w:right="286"/>
              <w:jc w:val="both"/>
              <w:rPr>
                <w:rFonts w:cs="Arial"/>
                <w:color w:val="FF0000"/>
              </w:rPr>
            </w:pPr>
            <w:r w:rsidRPr="007D59C4">
              <w:rPr>
                <w:rFonts w:cs="Arial"/>
              </w:rPr>
              <w:t xml:space="preserve">Person responsible to identify foreseeable hazards that require risk assessments - </w:t>
            </w:r>
          </w:p>
        </w:tc>
        <w:tc>
          <w:tcPr>
            <w:tcW w:w="2925" w:type="dxa"/>
          </w:tcPr>
          <w:p w14:paraId="3B12D857" w14:textId="5577C6A9" w:rsidR="006A1AE8" w:rsidRPr="00AF6A93" w:rsidRDefault="00AF6A93" w:rsidP="00B564DC">
            <w:pPr>
              <w:ind w:right="286"/>
              <w:jc w:val="both"/>
              <w:rPr>
                <w:rFonts w:cs="Arial"/>
                <w:color w:val="FF0000"/>
              </w:rPr>
            </w:pPr>
            <w:r w:rsidRPr="00AF6A93">
              <w:rPr>
                <w:rFonts w:cs="Arial"/>
              </w:rPr>
              <w:t>Head Teacher/SBM</w:t>
            </w:r>
          </w:p>
        </w:tc>
      </w:tr>
    </w:tbl>
    <w:p w14:paraId="55462432" w14:textId="7EE78001" w:rsidR="00B40AEA" w:rsidRDefault="00B40AEA" w:rsidP="00C80B3F">
      <w:pPr>
        <w:rPr>
          <w:rFonts w:cs="Arial"/>
        </w:rPr>
      </w:pPr>
    </w:p>
    <w:p w14:paraId="12A8FFEA" w14:textId="3C3F834C" w:rsidR="00691840" w:rsidRPr="00884E69" w:rsidRDefault="009A438A" w:rsidP="006935AE">
      <w:pPr>
        <w:numPr>
          <w:ilvl w:val="0"/>
          <w:numId w:val="36"/>
        </w:numPr>
        <w:rPr>
          <w:rFonts w:cs="Arial"/>
          <w:b/>
          <w:bCs/>
          <w:u w:val="single"/>
        </w:rPr>
      </w:pPr>
      <w:r w:rsidRPr="00884E69">
        <w:rPr>
          <w:rFonts w:cs="Arial"/>
          <w:b/>
          <w:bCs/>
          <w:u w:val="single"/>
        </w:rPr>
        <w:t xml:space="preserve">Accident reporting and investigation </w:t>
      </w:r>
    </w:p>
    <w:p w14:paraId="47179B60" w14:textId="6FCB4771" w:rsidR="00AE1015" w:rsidRPr="007D59C4" w:rsidRDefault="00AE1015" w:rsidP="00AE1015">
      <w:pPr>
        <w:rPr>
          <w:rFonts w:cs="Arial"/>
        </w:rPr>
      </w:pPr>
    </w:p>
    <w:p w14:paraId="042C7386" w14:textId="3329A912" w:rsidR="005A798F" w:rsidRPr="007D59C4" w:rsidRDefault="00B61F10" w:rsidP="00AE1015">
      <w:pPr>
        <w:ind w:right="286"/>
        <w:jc w:val="both"/>
        <w:rPr>
          <w:rFonts w:cs="Arial"/>
        </w:rPr>
      </w:pPr>
      <w:r w:rsidRPr="007D59C4">
        <w:rPr>
          <w:rFonts w:cs="Arial"/>
        </w:rPr>
        <w:t xml:space="preserve">All accidents, incidents and near misses involving pupils, employees, and visitors </w:t>
      </w:r>
      <w:r w:rsidR="005A798F" w:rsidRPr="007D59C4">
        <w:rPr>
          <w:rFonts w:cs="Arial"/>
        </w:rPr>
        <w:t>are</w:t>
      </w:r>
      <w:r w:rsidRPr="007D59C4">
        <w:rPr>
          <w:rFonts w:cs="Arial"/>
        </w:rPr>
        <w:t xml:space="preserve"> reported to the Head Teacher.</w:t>
      </w:r>
      <w:r w:rsidR="00DA12FD" w:rsidRPr="007D59C4">
        <w:rPr>
          <w:rFonts w:cs="Arial"/>
        </w:rPr>
        <w:t xml:space="preserve"> </w:t>
      </w:r>
    </w:p>
    <w:p w14:paraId="4BC99518" w14:textId="77777777" w:rsidR="005A798F" w:rsidRPr="007D59C4" w:rsidRDefault="005A798F" w:rsidP="00AE1015">
      <w:pPr>
        <w:ind w:right="286"/>
        <w:jc w:val="both"/>
        <w:rPr>
          <w:rFonts w:cs="Arial"/>
        </w:rPr>
      </w:pPr>
    </w:p>
    <w:p w14:paraId="61A756E0" w14:textId="6B5941FA" w:rsidR="00DA12FD" w:rsidRPr="007D59C4" w:rsidRDefault="00DA12FD" w:rsidP="00AE1015">
      <w:pPr>
        <w:ind w:right="286"/>
        <w:jc w:val="both"/>
        <w:rPr>
          <w:rFonts w:cs="Arial"/>
        </w:rPr>
      </w:pPr>
      <w:r w:rsidRPr="3B633E1C">
        <w:rPr>
          <w:rFonts w:cs="Arial"/>
        </w:rPr>
        <w:t>All accidents are recorded</w:t>
      </w:r>
      <w:r w:rsidR="382B9D5A" w:rsidRPr="3B633E1C">
        <w:rPr>
          <w:rFonts w:cs="Arial"/>
        </w:rPr>
        <w:t xml:space="preserve"> e</w:t>
      </w:r>
      <w:r w:rsidRPr="3B633E1C">
        <w:rPr>
          <w:rFonts w:cs="Arial"/>
        </w:rPr>
        <w:t>ither locally</w:t>
      </w:r>
      <w:r w:rsidR="005A798F" w:rsidRPr="3B633E1C">
        <w:rPr>
          <w:rFonts w:cs="Arial"/>
        </w:rPr>
        <w:t xml:space="preserve"> in an accident book (e.g. bumped heads) </w:t>
      </w:r>
      <w:r w:rsidRPr="3B633E1C">
        <w:rPr>
          <w:rFonts w:cs="Arial"/>
        </w:rPr>
        <w:t xml:space="preserve">or on the Corporate Accident, Incident, Near Miss Report form should a failure in the following be identified through investigation – </w:t>
      </w:r>
    </w:p>
    <w:p w14:paraId="0FD3D65B" w14:textId="3CF072C9" w:rsidR="00DA12FD" w:rsidRPr="007D59C4" w:rsidRDefault="00DA12FD" w:rsidP="00AE1015">
      <w:pPr>
        <w:ind w:right="286"/>
        <w:jc w:val="both"/>
        <w:rPr>
          <w:rFonts w:cs="Arial"/>
        </w:rPr>
      </w:pPr>
    </w:p>
    <w:p w14:paraId="02AED6EA" w14:textId="73D37EA2" w:rsidR="005A798F" w:rsidRPr="007D59C4" w:rsidRDefault="005A798F" w:rsidP="005A798F">
      <w:pPr>
        <w:pStyle w:val="ListParagraph"/>
        <w:numPr>
          <w:ilvl w:val="0"/>
          <w:numId w:val="37"/>
        </w:numPr>
        <w:ind w:right="286"/>
        <w:jc w:val="both"/>
        <w:rPr>
          <w:rFonts w:cs="Arial"/>
        </w:rPr>
      </w:pPr>
      <w:r w:rsidRPr="007D59C4">
        <w:rPr>
          <w:rFonts w:cs="Arial"/>
        </w:rPr>
        <w:t>Failure in the way a work activity was organised e.g. inadequate supervision</w:t>
      </w:r>
      <w:r w:rsidR="00DB0898">
        <w:rPr>
          <w:rFonts w:cs="Arial"/>
        </w:rPr>
        <w:t>.</w:t>
      </w:r>
    </w:p>
    <w:p w14:paraId="5047EE2F" w14:textId="13ADF1EF" w:rsidR="005A798F" w:rsidRPr="007D59C4" w:rsidRDefault="005A798F" w:rsidP="005A798F">
      <w:pPr>
        <w:pStyle w:val="ListParagraph"/>
        <w:numPr>
          <w:ilvl w:val="0"/>
          <w:numId w:val="37"/>
        </w:numPr>
        <w:ind w:right="286"/>
        <w:jc w:val="both"/>
        <w:rPr>
          <w:rFonts w:cs="Arial"/>
        </w:rPr>
      </w:pPr>
      <w:r w:rsidRPr="007D59C4">
        <w:rPr>
          <w:rFonts w:cs="Arial"/>
        </w:rPr>
        <w:lastRenderedPageBreak/>
        <w:t>The way equipment or substances were used e.g. machinery, lifts, experiment and / or</w:t>
      </w:r>
      <w:r w:rsidR="00DB0898">
        <w:rPr>
          <w:rFonts w:cs="Arial"/>
        </w:rPr>
        <w:t>.</w:t>
      </w:r>
      <w:r w:rsidRPr="007D59C4">
        <w:rPr>
          <w:rFonts w:cs="Arial"/>
        </w:rPr>
        <w:t xml:space="preserve"> </w:t>
      </w:r>
    </w:p>
    <w:p w14:paraId="6F0E7EA9" w14:textId="05E81C14" w:rsidR="005A798F" w:rsidRPr="007D59C4" w:rsidRDefault="005A798F" w:rsidP="005A798F">
      <w:pPr>
        <w:pStyle w:val="ListParagraph"/>
        <w:numPr>
          <w:ilvl w:val="0"/>
          <w:numId w:val="37"/>
        </w:numPr>
        <w:ind w:right="286"/>
        <w:jc w:val="both"/>
        <w:rPr>
          <w:rFonts w:cs="Arial"/>
        </w:rPr>
      </w:pPr>
      <w:r w:rsidRPr="007D59C4">
        <w:rPr>
          <w:rFonts w:cs="Arial"/>
        </w:rPr>
        <w:t xml:space="preserve">The condition of the premises e.g. poorly maintained or slippery floors. </w:t>
      </w:r>
    </w:p>
    <w:p w14:paraId="3489CC4F" w14:textId="2D0982CE" w:rsidR="00693B5B" w:rsidRPr="007D59C4" w:rsidRDefault="00693B5B" w:rsidP="00693B5B">
      <w:pPr>
        <w:ind w:right="286"/>
        <w:jc w:val="both"/>
        <w:rPr>
          <w:rFonts w:cs="Arial"/>
        </w:rPr>
      </w:pPr>
    </w:p>
    <w:p w14:paraId="60EBE9E8" w14:textId="605B8C7E" w:rsidR="00693B5B" w:rsidRPr="007D59C4" w:rsidRDefault="00693B5B" w:rsidP="00693B5B">
      <w:pPr>
        <w:ind w:right="286"/>
        <w:jc w:val="both"/>
        <w:rPr>
          <w:rFonts w:cs="Arial"/>
        </w:rPr>
      </w:pPr>
      <w:r w:rsidRPr="007D59C4">
        <w:rPr>
          <w:rFonts w:cs="Arial"/>
        </w:rPr>
        <w:t xml:space="preserve">Where the above failures are identified, action is taken immediately to remove or isolate the hazard. </w:t>
      </w:r>
    </w:p>
    <w:p w14:paraId="1ECAFE95" w14:textId="77777777" w:rsidR="005A798F" w:rsidRPr="007D59C4" w:rsidRDefault="005A798F" w:rsidP="005A798F">
      <w:pPr>
        <w:ind w:right="286"/>
        <w:jc w:val="both"/>
        <w:rPr>
          <w:rFonts w:cs="Arial"/>
        </w:rPr>
      </w:pPr>
    </w:p>
    <w:p w14:paraId="291EBC3F" w14:textId="644A9028" w:rsidR="005A798F" w:rsidRPr="007D59C4" w:rsidRDefault="005A798F" w:rsidP="005A798F">
      <w:pPr>
        <w:ind w:right="286"/>
        <w:jc w:val="both"/>
        <w:rPr>
          <w:rFonts w:cs="Arial"/>
        </w:rPr>
      </w:pPr>
      <w:r w:rsidRPr="3B633E1C">
        <w:rPr>
          <w:rFonts w:cs="Arial"/>
        </w:rPr>
        <w:t>Electronic copies of th</w:t>
      </w:r>
      <w:r w:rsidR="5DFE678D" w:rsidRPr="3B633E1C">
        <w:rPr>
          <w:rFonts w:cs="Arial"/>
        </w:rPr>
        <w:t xml:space="preserve">e report template </w:t>
      </w:r>
      <w:r w:rsidRPr="3B633E1C">
        <w:rPr>
          <w:rFonts w:cs="Arial"/>
        </w:rPr>
        <w:t>can be found on Newcastle City Council</w:t>
      </w:r>
      <w:r w:rsidR="4BD308A5" w:rsidRPr="3B633E1C">
        <w:rPr>
          <w:rFonts w:cs="Arial"/>
        </w:rPr>
        <w:t>’</w:t>
      </w:r>
      <w:r w:rsidRPr="3B633E1C">
        <w:rPr>
          <w:rFonts w:cs="Arial"/>
        </w:rPr>
        <w:t>s Service to Schools website.</w:t>
      </w:r>
      <w:r w:rsidR="45AE2361" w:rsidRPr="3B633E1C">
        <w:rPr>
          <w:rFonts w:cs="Arial"/>
        </w:rPr>
        <w:t xml:space="preserve">  Reports are held by the school for future refere</w:t>
      </w:r>
      <w:r w:rsidR="457ED0EA" w:rsidRPr="3B633E1C">
        <w:rPr>
          <w:rFonts w:cs="Arial"/>
        </w:rPr>
        <w:t>nc</w:t>
      </w:r>
      <w:r w:rsidR="45AE2361" w:rsidRPr="3B633E1C">
        <w:rPr>
          <w:rFonts w:cs="Arial"/>
        </w:rPr>
        <w:t>e and a copy s</w:t>
      </w:r>
      <w:r w:rsidRPr="3B633E1C">
        <w:rPr>
          <w:rFonts w:cs="Arial"/>
        </w:rPr>
        <w:t xml:space="preserve">ent to the Corporate Health and Safety Team </w:t>
      </w:r>
      <w:r w:rsidR="00693B5B" w:rsidRPr="3B633E1C">
        <w:rPr>
          <w:rFonts w:cs="Arial"/>
        </w:rPr>
        <w:t xml:space="preserve">to establish if further accident investigation </w:t>
      </w:r>
      <w:r w:rsidR="4E8D3E59" w:rsidRPr="3B633E1C">
        <w:rPr>
          <w:rFonts w:cs="Arial"/>
        </w:rPr>
        <w:t xml:space="preserve">or RIDDOR notification </w:t>
      </w:r>
      <w:r w:rsidR="00693B5B" w:rsidRPr="3B633E1C">
        <w:rPr>
          <w:rFonts w:cs="Arial"/>
        </w:rPr>
        <w:t xml:space="preserve">is required. </w:t>
      </w:r>
      <w:r w:rsidRPr="3B633E1C">
        <w:rPr>
          <w:rFonts w:cs="Arial"/>
        </w:rPr>
        <w:t xml:space="preserve"> </w:t>
      </w:r>
    </w:p>
    <w:p w14:paraId="34A2F64A" w14:textId="77777777" w:rsidR="00693B5B" w:rsidRPr="005A798F" w:rsidRDefault="00693B5B" w:rsidP="005A798F">
      <w:pPr>
        <w:ind w:right="286"/>
        <w:jc w:val="both"/>
        <w:rPr>
          <w:rFonts w:cs="Arial"/>
          <w:color w:val="FF0000"/>
        </w:rPr>
      </w:pPr>
    </w:p>
    <w:tbl>
      <w:tblPr>
        <w:tblStyle w:val="TableGrid"/>
        <w:tblpPr w:leftFromText="180" w:rightFromText="180" w:vertAnchor="text" w:horzAnchor="margin" w:tblpY="45"/>
        <w:tblW w:w="0" w:type="auto"/>
        <w:tblLook w:val="04A0" w:firstRow="1" w:lastRow="0" w:firstColumn="1" w:lastColumn="0" w:noHBand="0" w:noVBand="1"/>
      </w:tblPr>
      <w:tblGrid>
        <w:gridCol w:w="6091"/>
        <w:gridCol w:w="2925"/>
      </w:tblGrid>
      <w:tr w:rsidR="00693B5B" w14:paraId="77743C9B" w14:textId="77777777" w:rsidTr="007D59C4">
        <w:tc>
          <w:tcPr>
            <w:tcW w:w="6091" w:type="dxa"/>
            <w:shd w:val="clear" w:color="auto" w:fill="D9D9D9" w:themeFill="background1" w:themeFillShade="D9"/>
          </w:tcPr>
          <w:p w14:paraId="5476F42A" w14:textId="48B6EF1B" w:rsidR="00693B5B" w:rsidRDefault="00693B5B" w:rsidP="00693B5B">
            <w:pPr>
              <w:ind w:right="286"/>
              <w:jc w:val="both"/>
              <w:rPr>
                <w:rFonts w:cs="Arial"/>
                <w:color w:val="FF0000"/>
              </w:rPr>
            </w:pPr>
            <w:r w:rsidRPr="007D59C4">
              <w:rPr>
                <w:rFonts w:cs="Arial"/>
              </w:rPr>
              <w:t>Person responsible to record accident</w:t>
            </w:r>
            <w:r w:rsidR="009A438A" w:rsidRPr="007D59C4">
              <w:rPr>
                <w:rFonts w:cs="Arial"/>
              </w:rPr>
              <w:t>s</w:t>
            </w:r>
            <w:r w:rsidRPr="007D59C4">
              <w:rPr>
                <w:rFonts w:cs="Arial"/>
              </w:rPr>
              <w:t xml:space="preserve"> -</w:t>
            </w:r>
          </w:p>
        </w:tc>
        <w:tc>
          <w:tcPr>
            <w:tcW w:w="2925" w:type="dxa"/>
          </w:tcPr>
          <w:p w14:paraId="7281C51F" w14:textId="74F319A7" w:rsidR="00693B5B" w:rsidRPr="00AF6A93" w:rsidRDefault="00AF6A93" w:rsidP="00693B5B">
            <w:pPr>
              <w:ind w:right="286"/>
              <w:jc w:val="both"/>
              <w:rPr>
                <w:rFonts w:cs="Arial"/>
                <w:color w:val="FF0000"/>
              </w:rPr>
            </w:pPr>
            <w:r w:rsidRPr="00AF6A93">
              <w:rPr>
                <w:rFonts w:cs="Arial"/>
              </w:rPr>
              <w:t>Head Teacher/SBM</w:t>
            </w:r>
            <w:r w:rsidR="00693B5B" w:rsidRPr="00AF6A93">
              <w:rPr>
                <w:rFonts w:cs="Arial"/>
              </w:rPr>
              <w:t xml:space="preserve"> </w:t>
            </w:r>
          </w:p>
        </w:tc>
      </w:tr>
    </w:tbl>
    <w:p w14:paraId="43C3BC09" w14:textId="6DC48933" w:rsidR="005A798F" w:rsidRDefault="005A798F" w:rsidP="00AE1015">
      <w:pPr>
        <w:ind w:right="286"/>
        <w:jc w:val="both"/>
        <w:rPr>
          <w:rFonts w:cs="Arial"/>
          <w:color w:val="FF0000"/>
        </w:rPr>
      </w:pPr>
    </w:p>
    <w:tbl>
      <w:tblPr>
        <w:tblStyle w:val="TableGrid"/>
        <w:tblpPr w:leftFromText="180" w:rightFromText="180" w:vertAnchor="text" w:horzAnchor="margin" w:tblpY="45"/>
        <w:tblW w:w="0" w:type="auto"/>
        <w:tblLook w:val="04A0" w:firstRow="1" w:lastRow="0" w:firstColumn="1" w:lastColumn="0" w:noHBand="0" w:noVBand="1"/>
      </w:tblPr>
      <w:tblGrid>
        <w:gridCol w:w="6091"/>
        <w:gridCol w:w="2925"/>
      </w:tblGrid>
      <w:tr w:rsidR="00693B5B" w14:paraId="041687CA" w14:textId="77777777" w:rsidTr="007D59C4">
        <w:tc>
          <w:tcPr>
            <w:tcW w:w="6091" w:type="dxa"/>
            <w:shd w:val="clear" w:color="auto" w:fill="D9D9D9" w:themeFill="background1" w:themeFillShade="D9"/>
          </w:tcPr>
          <w:p w14:paraId="4C949429" w14:textId="24317A09" w:rsidR="00693B5B" w:rsidRDefault="00693B5B" w:rsidP="00B564DC">
            <w:pPr>
              <w:ind w:right="286"/>
              <w:jc w:val="both"/>
              <w:rPr>
                <w:rFonts w:cs="Arial"/>
                <w:color w:val="FF0000"/>
              </w:rPr>
            </w:pPr>
            <w:r w:rsidRPr="007D59C4">
              <w:rPr>
                <w:rFonts w:cs="Arial"/>
              </w:rPr>
              <w:t>Person responsible to carry out a basic investigation into the accident -</w:t>
            </w:r>
          </w:p>
        </w:tc>
        <w:tc>
          <w:tcPr>
            <w:tcW w:w="2925" w:type="dxa"/>
          </w:tcPr>
          <w:p w14:paraId="7B04D970" w14:textId="68B325E1" w:rsidR="00693B5B" w:rsidRPr="00AF6A93" w:rsidRDefault="00AF6A93" w:rsidP="00B564DC">
            <w:pPr>
              <w:ind w:right="286"/>
              <w:jc w:val="both"/>
              <w:rPr>
                <w:rFonts w:cs="Arial"/>
                <w:color w:val="FF0000"/>
              </w:rPr>
            </w:pPr>
            <w:r w:rsidRPr="00AF6A93">
              <w:rPr>
                <w:rFonts w:cs="Arial"/>
              </w:rPr>
              <w:t>Head Teacher</w:t>
            </w:r>
          </w:p>
        </w:tc>
      </w:tr>
    </w:tbl>
    <w:p w14:paraId="024FDB16" w14:textId="77777777" w:rsidR="00693B5B" w:rsidRDefault="00693B5B" w:rsidP="00AE1015">
      <w:pPr>
        <w:ind w:right="286"/>
        <w:jc w:val="both"/>
        <w:rPr>
          <w:rFonts w:cs="Arial"/>
          <w:color w:val="FF0000"/>
        </w:rPr>
      </w:pPr>
    </w:p>
    <w:tbl>
      <w:tblPr>
        <w:tblStyle w:val="TableGrid"/>
        <w:tblW w:w="0" w:type="auto"/>
        <w:tblLook w:val="04A0" w:firstRow="1" w:lastRow="0" w:firstColumn="1" w:lastColumn="0" w:noHBand="0" w:noVBand="1"/>
      </w:tblPr>
      <w:tblGrid>
        <w:gridCol w:w="6091"/>
        <w:gridCol w:w="2925"/>
      </w:tblGrid>
      <w:tr w:rsidR="00DA12FD" w14:paraId="650960A4" w14:textId="77777777" w:rsidTr="007D59C4">
        <w:tc>
          <w:tcPr>
            <w:tcW w:w="6091" w:type="dxa"/>
            <w:shd w:val="clear" w:color="auto" w:fill="D9D9D9" w:themeFill="background1" w:themeFillShade="D9"/>
          </w:tcPr>
          <w:p w14:paraId="46418350" w14:textId="1D810150" w:rsidR="00DA12FD" w:rsidRDefault="005A798F" w:rsidP="00AE1015">
            <w:pPr>
              <w:ind w:right="286"/>
              <w:jc w:val="both"/>
              <w:rPr>
                <w:rFonts w:cs="Arial"/>
                <w:color w:val="FF0000"/>
              </w:rPr>
            </w:pPr>
            <w:r w:rsidRPr="007D59C4">
              <w:rPr>
                <w:rFonts w:cs="Arial"/>
              </w:rPr>
              <w:t xml:space="preserve">Person responsible to monitor accidents / incidents / near misses to identify trends - </w:t>
            </w:r>
            <w:r w:rsidR="00DA12FD" w:rsidRPr="007D59C4">
              <w:rPr>
                <w:rFonts w:cs="Arial"/>
              </w:rPr>
              <w:t xml:space="preserve"> </w:t>
            </w:r>
          </w:p>
        </w:tc>
        <w:tc>
          <w:tcPr>
            <w:tcW w:w="2925" w:type="dxa"/>
          </w:tcPr>
          <w:p w14:paraId="5A575FF7" w14:textId="45D78CEB" w:rsidR="00DA12FD" w:rsidRPr="00AF6A93" w:rsidRDefault="00AF6A93" w:rsidP="00AE1015">
            <w:pPr>
              <w:ind w:right="286"/>
              <w:jc w:val="both"/>
              <w:rPr>
                <w:rFonts w:cs="Arial"/>
                <w:color w:val="FF0000"/>
              </w:rPr>
            </w:pPr>
            <w:r w:rsidRPr="00AF6A93">
              <w:rPr>
                <w:rFonts w:cs="Arial"/>
              </w:rPr>
              <w:t>Head Teacher</w:t>
            </w:r>
          </w:p>
        </w:tc>
      </w:tr>
    </w:tbl>
    <w:p w14:paraId="12A8FFED" w14:textId="77777777" w:rsidR="00115366" w:rsidRPr="00CC15DE" w:rsidRDefault="00115366" w:rsidP="00C5450D">
      <w:pPr>
        <w:rPr>
          <w:rFonts w:cs="Arial"/>
        </w:rPr>
      </w:pPr>
    </w:p>
    <w:p w14:paraId="12A8FFEE" w14:textId="18CD4652" w:rsidR="00115366" w:rsidRPr="00884E69" w:rsidRDefault="00F13DA6" w:rsidP="006935AE">
      <w:pPr>
        <w:numPr>
          <w:ilvl w:val="0"/>
          <w:numId w:val="36"/>
        </w:numPr>
        <w:rPr>
          <w:rFonts w:cs="Arial"/>
          <w:b/>
          <w:bCs/>
          <w:u w:val="single"/>
        </w:rPr>
      </w:pPr>
      <w:r w:rsidRPr="00884E69">
        <w:rPr>
          <w:rFonts w:cs="Arial"/>
          <w:b/>
          <w:bCs/>
          <w:u w:val="single"/>
        </w:rPr>
        <w:t>W</w:t>
      </w:r>
      <w:r w:rsidR="00115366" w:rsidRPr="00884E69">
        <w:rPr>
          <w:rFonts w:cs="Arial"/>
          <w:b/>
          <w:bCs/>
          <w:u w:val="single"/>
        </w:rPr>
        <w:t>orking at height</w:t>
      </w:r>
    </w:p>
    <w:p w14:paraId="6B7B5FE1" w14:textId="77777777" w:rsidR="00F13DA6" w:rsidRDefault="00F13DA6" w:rsidP="00F13DA6">
      <w:pPr>
        <w:pStyle w:val="ListParagraph"/>
        <w:rPr>
          <w:rFonts w:cs="Arial"/>
        </w:rPr>
      </w:pPr>
    </w:p>
    <w:p w14:paraId="160F7EAD" w14:textId="4DC00C89" w:rsidR="00F13DA6" w:rsidRPr="007D59C4" w:rsidRDefault="004A300B" w:rsidP="00F13DA6">
      <w:pPr>
        <w:rPr>
          <w:rFonts w:cs="Arial"/>
        </w:rPr>
      </w:pPr>
      <w:r w:rsidRPr="007D59C4">
        <w:rPr>
          <w:rFonts w:cs="Arial"/>
        </w:rPr>
        <w:t xml:space="preserve">Arrangements are in place to manage low level working at height. This may include putting up / taking down displays, opening higher level windows, or accessing supplies at height. Staff are provided with the appropriate equipment to gain height and are given instructions in their use. </w:t>
      </w:r>
    </w:p>
    <w:p w14:paraId="5BADCEEA" w14:textId="35E7DD78" w:rsidR="004A300B" w:rsidRPr="007D59C4" w:rsidRDefault="004A300B" w:rsidP="00F13DA6">
      <w:pPr>
        <w:rPr>
          <w:rFonts w:cs="Arial"/>
        </w:rPr>
      </w:pPr>
    </w:p>
    <w:p w14:paraId="1A064DA6" w14:textId="118D1BEA" w:rsidR="00F13DA6" w:rsidRPr="007D59C4" w:rsidRDefault="004A300B" w:rsidP="004A300B">
      <w:pPr>
        <w:rPr>
          <w:rFonts w:cs="Arial"/>
        </w:rPr>
      </w:pPr>
      <w:r w:rsidRPr="007D59C4">
        <w:rPr>
          <w:rFonts w:cs="Arial"/>
        </w:rPr>
        <w:t xml:space="preserve">For higher risk working at height activities, these should be risk assessed using the risk assessment template. </w:t>
      </w:r>
    </w:p>
    <w:p w14:paraId="0C4E7FBA" w14:textId="7A43CDA9" w:rsidR="00693B5B" w:rsidRDefault="00693B5B" w:rsidP="004A300B">
      <w:pPr>
        <w:rPr>
          <w:rFonts w:cs="Arial"/>
          <w:color w:val="FF0000"/>
        </w:rPr>
      </w:pPr>
    </w:p>
    <w:tbl>
      <w:tblPr>
        <w:tblStyle w:val="TableGrid"/>
        <w:tblW w:w="0" w:type="auto"/>
        <w:tblLook w:val="04A0" w:firstRow="1" w:lastRow="0" w:firstColumn="1" w:lastColumn="0" w:noHBand="0" w:noVBand="1"/>
      </w:tblPr>
      <w:tblGrid>
        <w:gridCol w:w="6091"/>
        <w:gridCol w:w="2925"/>
      </w:tblGrid>
      <w:tr w:rsidR="00693B5B" w14:paraId="6F10AADB" w14:textId="77777777" w:rsidTr="007D59C4">
        <w:tc>
          <w:tcPr>
            <w:tcW w:w="6091" w:type="dxa"/>
            <w:shd w:val="clear" w:color="auto" w:fill="D9D9D9" w:themeFill="background1" w:themeFillShade="D9"/>
          </w:tcPr>
          <w:p w14:paraId="28DFDC5D" w14:textId="4B95BFB2" w:rsidR="00693B5B" w:rsidRDefault="00693B5B" w:rsidP="00B564DC">
            <w:pPr>
              <w:ind w:right="286"/>
              <w:jc w:val="both"/>
              <w:rPr>
                <w:rFonts w:cs="Arial"/>
                <w:color w:val="FF0000"/>
              </w:rPr>
            </w:pPr>
            <w:r w:rsidRPr="007D59C4">
              <w:rPr>
                <w:rFonts w:cs="Arial"/>
              </w:rPr>
              <w:t xml:space="preserve">Person responsible for risk assessing work at height activities -   </w:t>
            </w:r>
          </w:p>
        </w:tc>
        <w:tc>
          <w:tcPr>
            <w:tcW w:w="2925" w:type="dxa"/>
          </w:tcPr>
          <w:p w14:paraId="2F15B6C0" w14:textId="078CE75B" w:rsidR="00693B5B" w:rsidRPr="00AF6A93" w:rsidRDefault="00AF6A93" w:rsidP="00B564DC">
            <w:pPr>
              <w:ind w:right="286"/>
              <w:jc w:val="both"/>
              <w:rPr>
                <w:rFonts w:cs="Arial"/>
                <w:color w:val="FF0000"/>
              </w:rPr>
            </w:pPr>
            <w:r w:rsidRPr="00AF6A93">
              <w:rPr>
                <w:rFonts w:cs="Arial"/>
              </w:rPr>
              <w:t>RFM</w:t>
            </w:r>
          </w:p>
        </w:tc>
      </w:tr>
    </w:tbl>
    <w:p w14:paraId="1635CC00" w14:textId="6D777BDB" w:rsidR="00693B5B" w:rsidRDefault="00693B5B" w:rsidP="004A300B">
      <w:pPr>
        <w:rPr>
          <w:rFonts w:cs="Arial"/>
          <w:color w:val="FF0000"/>
        </w:rPr>
      </w:pPr>
    </w:p>
    <w:tbl>
      <w:tblPr>
        <w:tblStyle w:val="TableGrid"/>
        <w:tblW w:w="0" w:type="auto"/>
        <w:tblLook w:val="04A0" w:firstRow="1" w:lastRow="0" w:firstColumn="1" w:lastColumn="0" w:noHBand="0" w:noVBand="1"/>
      </w:tblPr>
      <w:tblGrid>
        <w:gridCol w:w="6091"/>
        <w:gridCol w:w="2925"/>
      </w:tblGrid>
      <w:tr w:rsidR="00693B5B" w14:paraId="69217113" w14:textId="77777777" w:rsidTr="007D59C4">
        <w:tc>
          <w:tcPr>
            <w:tcW w:w="6091" w:type="dxa"/>
            <w:shd w:val="clear" w:color="auto" w:fill="D9D9D9" w:themeFill="background1" w:themeFillShade="D9"/>
          </w:tcPr>
          <w:p w14:paraId="348D94EF" w14:textId="4ED248EF" w:rsidR="00693B5B" w:rsidRDefault="00693B5B" w:rsidP="00B564DC">
            <w:pPr>
              <w:ind w:right="286"/>
              <w:jc w:val="both"/>
              <w:rPr>
                <w:rFonts w:cs="Arial"/>
                <w:color w:val="FF0000"/>
              </w:rPr>
            </w:pPr>
            <w:r w:rsidRPr="007D59C4">
              <w:rPr>
                <w:rFonts w:cs="Arial"/>
              </w:rPr>
              <w:t>Person responsible to monitor work at height training requirements -</w:t>
            </w:r>
          </w:p>
        </w:tc>
        <w:tc>
          <w:tcPr>
            <w:tcW w:w="2925" w:type="dxa"/>
          </w:tcPr>
          <w:p w14:paraId="36976599" w14:textId="3A8348CE" w:rsidR="00693B5B" w:rsidRPr="00AF6A93" w:rsidRDefault="00AF6A93" w:rsidP="00B564DC">
            <w:pPr>
              <w:ind w:right="286"/>
              <w:jc w:val="both"/>
              <w:rPr>
                <w:rFonts w:cs="Arial"/>
                <w:color w:val="FF0000"/>
              </w:rPr>
            </w:pPr>
            <w:r w:rsidRPr="00AF6A93">
              <w:rPr>
                <w:rFonts w:cs="Arial"/>
              </w:rPr>
              <w:t>RFM</w:t>
            </w:r>
          </w:p>
        </w:tc>
      </w:tr>
    </w:tbl>
    <w:p w14:paraId="1BD77AC5" w14:textId="04CC7523" w:rsidR="00693B5B" w:rsidRDefault="00693B5B" w:rsidP="004A300B">
      <w:pPr>
        <w:rPr>
          <w:rFonts w:cs="Arial"/>
          <w:color w:val="FF0000"/>
        </w:rPr>
      </w:pPr>
    </w:p>
    <w:tbl>
      <w:tblPr>
        <w:tblStyle w:val="TableGrid"/>
        <w:tblW w:w="0" w:type="auto"/>
        <w:tblLook w:val="04A0" w:firstRow="1" w:lastRow="0" w:firstColumn="1" w:lastColumn="0" w:noHBand="0" w:noVBand="1"/>
      </w:tblPr>
      <w:tblGrid>
        <w:gridCol w:w="6091"/>
        <w:gridCol w:w="2925"/>
      </w:tblGrid>
      <w:tr w:rsidR="006A1AE8" w14:paraId="029CE9AA" w14:textId="77777777" w:rsidTr="007D59C4">
        <w:tc>
          <w:tcPr>
            <w:tcW w:w="6091" w:type="dxa"/>
            <w:shd w:val="clear" w:color="auto" w:fill="D9D9D9" w:themeFill="background1" w:themeFillShade="D9"/>
          </w:tcPr>
          <w:p w14:paraId="1DA74261" w14:textId="77777777" w:rsidR="006A1AE8" w:rsidRDefault="006A1AE8" w:rsidP="00B564DC">
            <w:pPr>
              <w:ind w:right="286"/>
              <w:jc w:val="both"/>
              <w:rPr>
                <w:rFonts w:cs="Arial"/>
                <w:color w:val="FF0000"/>
              </w:rPr>
            </w:pPr>
            <w:r w:rsidRPr="007D59C4">
              <w:rPr>
                <w:rFonts w:cs="Arial"/>
              </w:rPr>
              <w:t xml:space="preserve">Person responsible to inspect ladders and stepladders - </w:t>
            </w:r>
          </w:p>
        </w:tc>
        <w:tc>
          <w:tcPr>
            <w:tcW w:w="2925" w:type="dxa"/>
          </w:tcPr>
          <w:p w14:paraId="34AA416E" w14:textId="0269FFB8" w:rsidR="006A1AE8" w:rsidRPr="00AF6A93" w:rsidRDefault="00AF6A93" w:rsidP="00B564DC">
            <w:pPr>
              <w:ind w:right="286"/>
              <w:jc w:val="both"/>
              <w:rPr>
                <w:rFonts w:cs="Arial"/>
                <w:color w:val="FF0000"/>
              </w:rPr>
            </w:pPr>
            <w:r w:rsidRPr="00AF6A93">
              <w:rPr>
                <w:rFonts w:cs="Arial"/>
              </w:rPr>
              <w:t>RFM</w:t>
            </w:r>
          </w:p>
        </w:tc>
      </w:tr>
    </w:tbl>
    <w:p w14:paraId="67D9DCF0" w14:textId="77777777" w:rsidR="009A438A" w:rsidRDefault="009A438A" w:rsidP="009A438A">
      <w:pPr>
        <w:pStyle w:val="ListParagraph"/>
        <w:rPr>
          <w:rFonts w:cs="Arial"/>
        </w:rPr>
      </w:pPr>
    </w:p>
    <w:p w14:paraId="0354A9D9" w14:textId="15C347B1" w:rsidR="009A438A" w:rsidRPr="00884E69" w:rsidRDefault="009A438A" w:rsidP="006935AE">
      <w:pPr>
        <w:numPr>
          <w:ilvl w:val="0"/>
          <w:numId w:val="36"/>
        </w:numPr>
        <w:rPr>
          <w:rFonts w:cs="Arial"/>
          <w:b/>
          <w:bCs/>
          <w:u w:val="single"/>
        </w:rPr>
      </w:pPr>
      <w:r w:rsidRPr="00884E69">
        <w:rPr>
          <w:rFonts w:cs="Arial"/>
          <w:b/>
          <w:bCs/>
          <w:u w:val="single"/>
        </w:rPr>
        <w:t xml:space="preserve">General building checks including housekeeping </w:t>
      </w:r>
    </w:p>
    <w:p w14:paraId="7FA2133C" w14:textId="198607DE" w:rsidR="009A438A" w:rsidRDefault="009A438A" w:rsidP="009A438A">
      <w:pPr>
        <w:rPr>
          <w:rFonts w:cs="Arial"/>
        </w:rPr>
      </w:pPr>
    </w:p>
    <w:p w14:paraId="45E8927C" w14:textId="5E707372" w:rsidR="009A438A" w:rsidRPr="007D59C4" w:rsidRDefault="009A438A" w:rsidP="009A438A">
      <w:pPr>
        <w:ind w:right="286"/>
        <w:jc w:val="both"/>
        <w:rPr>
          <w:rFonts w:cs="Arial"/>
        </w:rPr>
      </w:pPr>
      <w:r w:rsidRPr="007D59C4">
        <w:rPr>
          <w:rFonts w:cs="Arial"/>
        </w:rPr>
        <w:t xml:space="preserve">Arrangements exist to ensure that the school is kept clean and tidy through good housekeeping. In particular, rubbish and other combustible waste shall not be allowed to accumulate. The boiler room, server rooms and all designated escape routes shall be kept clear at all times. Rubbish bins, skips etc. shall be located away from the school buildings and secured to suitable fixed points. Housekeeping will be monitored by the Senior Leadership Team. </w:t>
      </w:r>
    </w:p>
    <w:p w14:paraId="2574EC96" w14:textId="77777777" w:rsidR="009A438A" w:rsidRDefault="009A438A" w:rsidP="009A438A">
      <w:pPr>
        <w:rPr>
          <w:rFonts w:cs="Arial"/>
        </w:rPr>
      </w:pPr>
    </w:p>
    <w:tbl>
      <w:tblPr>
        <w:tblStyle w:val="TableGrid"/>
        <w:tblW w:w="0" w:type="auto"/>
        <w:tblLook w:val="04A0" w:firstRow="1" w:lastRow="0" w:firstColumn="1" w:lastColumn="0" w:noHBand="0" w:noVBand="1"/>
      </w:tblPr>
      <w:tblGrid>
        <w:gridCol w:w="6091"/>
        <w:gridCol w:w="2925"/>
      </w:tblGrid>
      <w:tr w:rsidR="009A438A" w14:paraId="37CCB33A" w14:textId="77777777" w:rsidTr="00397F72">
        <w:tc>
          <w:tcPr>
            <w:tcW w:w="6091" w:type="dxa"/>
            <w:shd w:val="clear" w:color="auto" w:fill="D9D9D9" w:themeFill="background1" w:themeFillShade="D9"/>
          </w:tcPr>
          <w:p w14:paraId="673AABF1" w14:textId="1EC0EE73" w:rsidR="009A438A" w:rsidRDefault="009A438A" w:rsidP="009A438A">
            <w:pPr>
              <w:rPr>
                <w:rFonts w:cs="Arial"/>
              </w:rPr>
            </w:pPr>
            <w:r w:rsidRPr="007D59C4">
              <w:rPr>
                <w:rFonts w:cs="Arial"/>
              </w:rPr>
              <w:lastRenderedPageBreak/>
              <w:t xml:space="preserve">Person responsible to monitor housekeeping and any defects - </w:t>
            </w:r>
          </w:p>
        </w:tc>
        <w:tc>
          <w:tcPr>
            <w:tcW w:w="2925" w:type="dxa"/>
          </w:tcPr>
          <w:p w14:paraId="50E33748" w14:textId="46C16166" w:rsidR="009A438A" w:rsidRPr="00AF6A93" w:rsidRDefault="00AF6A93" w:rsidP="009A438A">
            <w:pPr>
              <w:rPr>
                <w:rFonts w:cs="Arial"/>
              </w:rPr>
            </w:pPr>
            <w:r w:rsidRPr="00AF6A93">
              <w:rPr>
                <w:rFonts w:cs="Arial"/>
              </w:rPr>
              <w:t>RFM</w:t>
            </w:r>
          </w:p>
        </w:tc>
      </w:tr>
    </w:tbl>
    <w:p w14:paraId="54FAF106" w14:textId="77777777" w:rsidR="009A438A" w:rsidRDefault="009A438A" w:rsidP="009A438A">
      <w:pPr>
        <w:rPr>
          <w:rFonts w:cs="Arial"/>
        </w:rPr>
      </w:pPr>
    </w:p>
    <w:tbl>
      <w:tblPr>
        <w:tblStyle w:val="TableGrid"/>
        <w:tblW w:w="0" w:type="auto"/>
        <w:tblLook w:val="04A0" w:firstRow="1" w:lastRow="0" w:firstColumn="1" w:lastColumn="0" w:noHBand="0" w:noVBand="1"/>
      </w:tblPr>
      <w:tblGrid>
        <w:gridCol w:w="6091"/>
        <w:gridCol w:w="2925"/>
      </w:tblGrid>
      <w:tr w:rsidR="007D59C4" w:rsidRPr="007D59C4" w14:paraId="22AFC2EA" w14:textId="77777777" w:rsidTr="007D59C4">
        <w:tc>
          <w:tcPr>
            <w:tcW w:w="6091" w:type="dxa"/>
            <w:shd w:val="clear" w:color="auto" w:fill="D9D9D9" w:themeFill="background1" w:themeFillShade="D9"/>
          </w:tcPr>
          <w:p w14:paraId="621CDF72" w14:textId="18C11980" w:rsidR="009A438A" w:rsidRPr="007D59C4" w:rsidRDefault="009A438A" w:rsidP="009A438A">
            <w:pPr>
              <w:rPr>
                <w:rFonts w:cs="Arial"/>
              </w:rPr>
            </w:pPr>
            <w:r w:rsidRPr="007D59C4">
              <w:rPr>
                <w:rFonts w:cs="Arial"/>
              </w:rPr>
              <w:t>Where significant housekeeping issues are identified, or defects are found, this will be reported to -</w:t>
            </w:r>
          </w:p>
        </w:tc>
        <w:tc>
          <w:tcPr>
            <w:tcW w:w="2925" w:type="dxa"/>
            <w:shd w:val="clear" w:color="auto" w:fill="auto"/>
          </w:tcPr>
          <w:p w14:paraId="08B4FF38" w14:textId="45F0BC12" w:rsidR="009A438A" w:rsidRPr="00AF6A93" w:rsidRDefault="00AF6A93" w:rsidP="009A438A">
            <w:pPr>
              <w:rPr>
                <w:rFonts w:cs="Arial"/>
                <w:color w:val="808080" w:themeColor="background1" w:themeShade="80"/>
              </w:rPr>
            </w:pPr>
            <w:r w:rsidRPr="00AF6A93">
              <w:rPr>
                <w:rFonts w:cs="Arial"/>
              </w:rPr>
              <w:t>SBM</w:t>
            </w:r>
            <w:r w:rsidR="00156B59">
              <w:rPr>
                <w:rFonts w:cs="Arial"/>
              </w:rPr>
              <w:t xml:space="preserve"> to then report to RFM helpdesk.</w:t>
            </w:r>
          </w:p>
        </w:tc>
      </w:tr>
    </w:tbl>
    <w:p w14:paraId="135DE729" w14:textId="42957BFC" w:rsidR="000B3F05" w:rsidRDefault="000B3F05" w:rsidP="00C80B3F">
      <w:pPr>
        <w:rPr>
          <w:rFonts w:cs="Arial"/>
        </w:rPr>
      </w:pPr>
    </w:p>
    <w:p w14:paraId="7BC25094" w14:textId="689A3C64" w:rsidR="00C5450D" w:rsidRDefault="00C5450D" w:rsidP="00C80B3F">
      <w:pPr>
        <w:rPr>
          <w:rFonts w:cs="Arial"/>
        </w:rPr>
      </w:pPr>
    </w:p>
    <w:p w14:paraId="000BC7A3" w14:textId="5EF65CA1" w:rsidR="00C5450D" w:rsidRDefault="00C5450D" w:rsidP="00C80B3F">
      <w:pPr>
        <w:rPr>
          <w:rFonts w:cs="Arial"/>
        </w:rPr>
      </w:pPr>
    </w:p>
    <w:p w14:paraId="2C4C70F8" w14:textId="77777777" w:rsidR="00C5450D" w:rsidRDefault="00C5450D" w:rsidP="00C80B3F">
      <w:pPr>
        <w:rPr>
          <w:rFonts w:cs="Arial"/>
        </w:rPr>
      </w:pPr>
    </w:p>
    <w:p w14:paraId="12A8FFF4" w14:textId="026F62D3" w:rsidR="00691840" w:rsidRPr="00884E69" w:rsidRDefault="00691840" w:rsidP="006935AE">
      <w:pPr>
        <w:numPr>
          <w:ilvl w:val="0"/>
          <w:numId w:val="36"/>
        </w:numPr>
        <w:rPr>
          <w:rFonts w:cs="Arial"/>
          <w:b/>
          <w:bCs/>
          <w:u w:val="single"/>
        </w:rPr>
      </w:pPr>
      <w:r w:rsidRPr="00884E69">
        <w:rPr>
          <w:rFonts w:cs="Arial"/>
          <w:b/>
          <w:bCs/>
          <w:u w:val="single"/>
        </w:rPr>
        <w:t>Educational visits</w:t>
      </w:r>
    </w:p>
    <w:p w14:paraId="062ED8CD" w14:textId="42C550E7" w:rsidR="00EF4FBE" w:rsidRDefault="00EF4FBE" w:rsidP="00EF4FBE">
      <w:pPr>
        <w:rPr>
          <w:rFonts w:cs="Arial"/>
        </w:rPr>
      </w:pPr>
    </w:p>
    <w:p w14:paraId="6234160A" w14:textId="77777777" w:rsidR="00397F72" w:rsidRDefault="00397F72" w:rsidP="00397F72">
      <w:pPr>
        <w:rPr>
          <w:rFonts w:cs="Arial"/>
        </w:rPr>
      </w:pPr>
      <w:r>
        <w:rPr>
          <w:rFonts w:cs="Arial"/>
        </w:rPr>
        <w:t xml:space="preserve">Roles and responsible persons - </w:t>
      </w:r>
    </w:p>
    <w:p w14:paraId="033E56BB" w14:textId="77777777" w:rsidR="00397F72" w:rsidRDefault="00397F72" w:rsidP="00397F72">
      <w:pPr>
        <w:rPr>
          <w:rFonts w:cs="Arial"/>
        </w:rPr>
      </w:pPr>
    </w:p>
    <w:tbl>
      <w:tblPr>
        <w:tblStyle w:val="TableGrid"/>
        <w:tblW w:w="0" w:type="auto"/>
        <w:tblLook w:val="04A0" w:firstRow="1" w:lastRow="0" w:firstColumn="1" w:lastColumn="0" w:noHBand="0" w:noVBand="1"/>
      </w:tblPr>
      <w:tblGrid>
        <w:gridCol w:w="6091"/>
        <w:gridCol w:w="2925"/>
      </w:tblGrid>
      <w:tr w:rsidR="00397F72" w14:paraId="7CEC6A5C" w14:textId="77777777" w:rsidTr="00397F72">
        <w:tc>
          <w:tcPr>
            <w:tcW w:w="6091" w:type="dxa"/>
            <w:shd w:val="clear" w:color="auto" w:fill="D9D9D9" w:themeFill="background1" w:themeFillShade="D9"/>
          </w:tcPr>
          <w:p w14:paraId="0991E6EE" w14:textId="77777777" w:rsidR="00397F72" w:rsidRDefault="00397F72" w:rsidP="00317F70">
            <w:pPr>
              <w:rPr>
                <w:rFonts w:cs="Arial"/>
              </w:rPr>
            </w:pPr>
            <w:r>
              <w:rPr>
                <w:rFonts w:cs="Arial"/>
              </w:rPr>
              <w:t xml:space="preserve">Visit/party leader - </w:t>
            </w:r>
          </w:p>
        </w:tc>
        <w:tc>
          <w:tcPr>
            <w:tcW w:w="2925" w:type="dxa"/>
          </w:tcPr>
          <w:p w14:paraId="3D54E545" w14:textId="7DC341C0" w:rsidR="00397F72" w:rsidRPr="00156B59" w:rsidRDefault="00156B59" w:rsidP="00317F70">
            <w:pPr>
              <w:rPr>
                <w:rFonts w:cs="Arial"/>
              </w:rPr>
            </w:pPr>
            <w:r w:rsidRPr="00156B59">
              <w:rPr>
                <w:rFonts w:cs="Arial"/>
              </w:rPr>
              <w:t>Teacher</w:t>
            </w:r>
            <w:r w:rsidR="00397F72" w:rsidRPr="00156B59">
              <w:rPr>
                <w:rFonts w:cs="Arial"/>
              </w:rPr>
              <w:t xml:space="preserve"> </w:t>
            </w:r>
          </w:p>
        </w:tc>
      </w:tr>
      <w:tr w:rsidR="00397F72" w14:paraId="006EBA2F" w14:textId="77777777" w:rsidTr="00397F72">
        <w:tc>
          <w:tcPr>
            <w:tcW w:w="6091" w:type="dxa"/>
            <w:shd w:val="clear" w:color="auto" w:fill="D9D9D9" w:themeFill="background1" w:themeFillShade="D9"/>
          </w:tcPr>
          <w:p w14:paraId="14B94855" w14:textId="77777777" w:rsidR="00397F72" w:rsidRDefault="00397F72" w:rsidP="00317F70">
            <w:pPr>
              <w:rPr>
                <w:rFonts w:cs="Arial"/>
              </w:rPr>
            </w:pPr>
            <w:r>
              <w:rPr>
                <w:rFonts w:cs="Arial"/>
              </w:rPr>
              <w:t xml:space="preserve">EVC - </w:t>
            </w:r>
          </w:p>
        </w:tc>
        <w:tc>
          <w:tcPr>
            <w:tcW w:w="2925" w:type="dxa"/>
          </w:tcPr>
          <w:p w14:paraId="23189090" w14:textId="4146F899" w:rsidR="00397F72" w:rsidRPr="00156B59" w:rsidRDefault="00156B59" w:rsidP="00317F70">
            <w:pPr>
              <w:rPr>
                <w:rFonts w:cs="Arial"/>
              </w:rPr>
            </w:pPr>
            <w:r w:rsidRPr="00156B59">
              <w:rPr>
                <w:rFonts w:cs="Arial"/>
              </w:rPr>
              <w:t>Karen Parker (HT), Claire Andrew (AST), Deborah Lant (SBM) Keith Browell (Teacher)</w:t>
            </w:r>
          </w:p>
        </w:tc>
      </w:tr>
      <w:tr w:rsidR="00397F72" w14:paraId="3C3DDB1E" w14:textId="77777777" w:rsidTr="00397F72">
        <w:tc>
          <w:tcPr>
            <w:tcW w:w="6091" w:type="dxa"/>
            <w:shd w:val="clear" w:color="auto" w:fill="D9D9D9" w:themeFill="background1" w:themeFillShade="D9"/>
          </w:tcPr>
          <w:p w14:paraId="32E956B2" w14:textId="77777777" w:rsidR="00397F72" w:rsidRDefault="00397F72" w:rsidP="00317F70">
            <w:pPr>
              <w:rPr>
                <w:rFonts w:cs="Arial"/>
              </w:rPr>
            </w:pPr>
            <w:r>
              <w:rPr>
                <w:rFonts w:cs="Arial"/>
              </w:rPr>
              <w:t xml:space="preserve">Head of Establishment </w:t>
            </w:r>
          </w:p>
        </w:tc>
        <w:tc>
          <w:tcPr>
            <w:tcW w:w="2925" w:type="dxa"/>
          </w:tcPr>
          <w:p w14:paraId="3CAFB84B" w14:textId="207FEF41" w:rsidR="00397F72" w:rsidRPr="00156B59" w:rsidRDefault="00156B59" w:rsidP="00317F70">
            <w:pPr>
              <w:rPr>
                <w:rFonts w:cs="Arial"/>
              </w:rPr>
            </w:pPr>
            <w:r w:rsidRPr="00156B59">
              <w:rPr>
                <w:rFonts w:cs="Arial"/>
              </w:rPr>
              <w:t>Head Teacher</w:t>
            </w:r>
          </w:p>
        </w:tc>
      </w:tr>
      <w:tr w:rsidR="00397F72" w14:paraId="057FCDF1" w14:textId="77777777" w:rsidTr="00397F72">
        <w:tc>
          <w:tcPr>
            <w:tcW w:w="6091" w:type="dxa"/>
            <w:shd w:val="clear" w:color="auto" w:fill="D9D9D9" w:themeFill="background1" w:themeFillShade="D9"/>
          </w:tcPr>
          <w:p w14:paraId="2C0BE32B" w14:textId="77777777" w:rsidR="00397F72" w:rsidRDefault="00397F72" w:rsidP="00317F70">
            <w:pPr>
              <w:rPr>
                <w:rFonts w:cs="Arial"/>
              </w:rPr>
            </w:pPr>
            <w:r>
              <w:rPr>
                <w:rFonts w:cs="Arial"/>
              </w:rPr>
              <w:t xml:space="preserve">Approval for Residential / adventurous visits </w:t>
            </w:r>
          </w:p>
        </w:tc>
        <w:tc>
          <w:tcPr>
            <w:tcW w:w="2925" w:type="dxa"/>
          </w:tcPr>
          <w:p w14:paraId="5F16B738" w14:textId="21EF2F71" w:rsidR="00397F72" w:rsidRPr="00156B59" w:rsidRDefault="00397F72" w:rsidP="00317F70">
            <w:pPr>
              <w:rPr>
                <w:rFonts w:cs="Arial"/>
              </w:rPr>
            </w:pPr>
            <w:r w:rsidRPr="00156B59">
              <w:rPr>
                <w:rFonts w:cs="Arial"/>
              </w:rPr>
              <w:t>NCC H&amp;S Team</w:t>
            </w:r>
          </w:p>
        </w:tc>
      </w:tr>
    </w:tbl>
    <w:p w14:paraId="26BD891C" w14:textId="5041ACD2" w:rsidR="00397F72" w:rsidRDefault="00397F72" w:rsidP="00EF4FBE">
      <w:pPr>
        <w:rPr>
          <w:rFonts w:cs="Arial"/>
        </w:rPr>
      </w:pPr>
    </w:p>
    <w:p w14:paraId="028FD03B" w14:textId="77777777" w:rsidR="00397F72" w:rsidRDefault="00397F72" w:rsidP="00EF4FBE">
      <w:pPr>
        <w:rPr>
          <w:rFonts w:cs="Arial"/>
        </w:rPr>
      </w:pPr>
    </w:p>
    <w:tbl>
      <w:tblPr>
        <w:tblStyle w:val="TableGrid"/>
        <w:tblW w:w="0" w:type="auto"/>
        <w:tblLook w:val="04A0" w:firstRow="1" w:lastRow="0" w:firstColumn="1" w:lastColumn="0" w:noHBand="0" w:noVBand="1"/>
      </w:tblPr>
      <w:tblGrid>
        <w:gridCol w:w="6091"/>
        <w:gridCol w:w="2925"/>
      </w:tblGrid>
      <w:tr w:rsidR="006750AE" w14:paraId="702C0FB8" w14:textId="77777777" w:rsidTr="00397F72">
        <w:tc>
          <w:tcPr>
            <w:tcW w:w="6091" w:type="dxa"/>
            <w:shd w:val="clear" w:color="auto" w:fill="D9D9D9" w:themeFill="background1" w:themeFillShade="D9"/>
          </w:tcPr>
          <w:p w14:paraId="1E955129" w14:textId="77777777" w:rsidR="006750AE" w:rsidRDefault="006750AE" w:rsidP="00317F70">
            <w:pPr>
              <w:rPr>
                <w:rFonts w:cs="Arial"/>
              </w:rPr>
            </w:pPr>
            <w:r>
              <w:rPr>
                <w:rFonts w:cs="Arial"/>
              </w:rPr>
              <w:t xml:space="preserve">Person(s) responsible to ensure all educational visits training is up to date - </w:t>
            </w:r>
          </w:p>
        </w:tc>
        <w:tc>
          <w:tcPr>
            <w:tcW w:w="2925" w:type="dxa"/>
          </w:tcPr>
          <w:p w14:paraId="615760DE" w14:textId="32A297BD" w:rsidR="006750AE" w:rsidRPr="00156B59" w:rsidRDefault="00397F72" w:rsidP="00317F70">
            <w:pPr>
              <w:rPr>
                <w:rFonts w:cs="Arial"/>
              </w:rPr>
            </w:pPr>
            <w:r w:rsidRPr="00156B59">
              <w:rPr>
                <w:rFonts w:cs="Arial"/>
              </w:rPr>
              <w:t>EVC</w:t>
            </w:r>
          </w:p>
        </w:tc>
      </w:tr>
    </w:tbl>
    <w:p w14:paraId="33C819DF" w14:textId="2244DC9F" w:rsidR="006750AE" w:rsidRDefault="006750AE" w:rsidP="00EF4FBE">
      <w:pPr>
        <w:rPr>
          <w:rFonts w:cs="Arial"/>
        </w:rPr>
      </w:pPr>
    </w:p>
    <w:tbl>
      <w:tblPr>
        <w:tblStyle w:val="TableGrid"/>
        <w:tblW w:w="0" w:type="auto"/>
        <w:tblLook w:val="04A0" w:firstRow="1" w:lastRow="0" w:firstColumn="1" w:lastColumn="0" w:noHBand="0" w:noVBand="1"/>
      </w:tblPr>
      <w:tblGrid>
        <w:gridCol w:w="6091"/>
        <w:gridCol w:w="2925"/>
      </w:tblGrid>
      <w:tr w:rsidR="006750AE" w14:paraId="11923C31" w14:textId="77777777" w:rsidTr="00397F72">
        <w:tc>
          <w:tcPr>
            <w:tcW w:w="6091" w:type="dxa"/>
            <w:shd w:val="clear" w:color="auto" w:fill="D9D9D9" w:themeFill="background1" w:themeFillShade="D9"/>
          </w:tcPr>
          <w:p w14:paraId="6F2C2EDE" w14:textId="237384C4" w:rsidR="006750AE" w:rsidRDefault="006750AE" w:rsidP="00EF4FBE">
            <w:pPr>
              <w:rPr>
                <w:rFonts w:cs="Arial"/>
              </w:rPr>
            </w:pPr>
            <w:r>
              <w:rPr>
                <w:rFonts w:cs="Arial"/>
              </w:rPr>
              <w:t>Person(s) responsible to ensure visit leaders are competent to suitably qualified to lead a visit</w:t>
            </w:r>
          </w:p>
        </w:tc>
        <w:tc>
          <w:tcPr>
            <w:tcW w:w="2925" w:type="dxa"/>
          </w:tcPr>
          <w:p w14:paraId="0D0EF323" w14:textId="28F17B4C" w:rsidR="006750AE" w:rsidRPr="00156B59" w:rsidRDefault="00397F72" w:rsidP="00EF4FBE">
            <w:pPr>
              <w:rPr>
                <w:rFonts w:cs="Arial"/>
              </w:rPr>
            </w:pPr>
            <w:r w:rsidRPr="00156B59">
              <w:rPr>
                <w:rFonts w:cs="Arial"/>
              </w:rPr>
              <w:t>EVC</w:t>
            </w:r>
          </w:p>
        </w:tc>
      </w:tr>
    </w:tbl>
    <w:p w14:paraId="46D07749" w14:textId="25C54761" w:rsidR="006750AE" w:rsidRDefault="006750AE" w:rsidP="00EF4FBE">
      <w:pPr>
        <w:rPr>
          <w:rFonts w:cs="Arial"/>
        </w:rPr>
      </w:pPr>
    </w:p>
    <w:tbl>
      <w:tblPr>
        <w:tblStyle w:val="TableGrid"/>
        <w:tblW w:w="0" w:type="auto"/>
        <w:tblLook w:val="04A0" w:firstRow="1" w:lastRow="0" w:firstColumn="1" w:lastColumn="0" w:noHBand="0" w:noVBand="1"/>
      </w:tblPr>
      <w:tblGrid>
        <w:gridCol w:w="6091"/>
        <w:gridCol w:w="2925"/>
      </w:tblGrid>
      <w:tr w:rsidR="006750AE" w14:paraId="7253D957" w14:textId="77777777" w:rsidTr="00397F72">
        <w:tc>
          <w:tcPr>
            <w:tcW w:w="6091" w:type="dxa"/>
            <w:shd w:val="clear" w:color="auto" w:fill="D9D9D9" w:themeFill="background1" w:themeFillShade="D9"/>
          </w:tcPr>
          <w:p w14:paraId="2D683F00" w14:textId="0E7F785E" w:rsidR="006750AE" w:rsidRDefault="006750AE" w:rsidP="00EF4FBE">
            <w:pPr>
              <w:rPr>
                <w:rFonts w:cs="Arial"/>
              </w:rPr>
            </w:pPr>
            <w:r>
              <w:rPr>
                <w:rFonts w:cs="Arial"/>
              </w:rPr>
              <w:t>Person(s) responsible to ensure</w:t>
            </w:r>
            <w:r w:rsidR="00397F72">
              <w:rPr>
                <w:rFonts w:cs="Arial"/>
              </w:rPr>
              <w:t xml:space="preserve"> appropriate risk assessment approval process is followed - </w:t>
            </w:r>
          </w:p>
        </w:tc>
        <w:tc>
          <w:tcPr>
            <w:tcW w:w="2925" w:type="dxa"/>
          </w:tcPr>
          <w:p w14:paraId="1345A83D" w14:textId="68E1DBF2" w:rsidR="006750AE" w:rsidRPr="00156B59" w:rsidRDefault="00156B59" w:rsidP="00EF4FBE">
            <w:pPr>
              <w:rPr>
                <w:rFonts w:cs="Arial"/>
              </w:rPr>
            </w:pPr>
            <w:r w:rsidRPr="00156B59">
              <w:rPr>
                <w:rFonts w:cs="Arial"/>
              </w:rPr>
              <w:t>EVC</w:t>
            </w:r>
          </w:p>
        </w:tc>
      </w:tr>
    </w:tbl>
    <w:p w14:paraId="4606AC7D" w14:textId="091406B0" w:rsidR="00FA05A6" w:rsidRDefault="00FA05A6" w:rsidP="00C80B3F">
      <w:pPr>
        <w:rPr>
          <w:rFonts w:cs="Arial"/>
          <w:highlight w:val="cyan"/>
        </w:rPr>
      </w:pPr>
    </w:p>
    <w:p w14:paraId="60514828" w14:textId="77777777" w:rsidR="00FA05A6" w:rsidRPr="00DB4170" w:rsidRDefault="00FA05A6" w:rsidP="00C80B3F">
      <w:pPr>
        <w:rPr>
          <w:rFonts w:cs="Arial"/>
          <w:highlight w:val="cyan"/>
        </w:rPr>
      </w:pPr>
    </w:p>
    <w:p w14:paraId="12A8FFF8" w14:textId="42886107" w:rsidR="00691840" w:rsidRPr="00884E69" w:rsidRDefault="00691840" w:rsidP="006935AE">
      <w:pPr>
        <w:numPr>
          <w:ilvl w:val="0"/>
          <w:numId w:val="36"/>
        </w:numPr>
        <w:rPr>
          <w:rFonts w:cs="Arial"/>
          <w:b/>
          <w:bCs/>
          <w:u w:val="single"/>
        </w:rPr>
      </w:pPr>
      <w:r w:rsidRPr="00884E69">
        <w:rPr>
          <w:rFonts w:cs="Arial"/>
          <w:b/>
          <w:bCs/>
          <w:u w:val="single"/>
        </w:rPr>
        <w:t>Managing chemicals</w:t>
      </w:r>
    </w:p>
    <w:p w14:paraId="04FF1FDD" w14:textId="58B3D7BD" w:rsidR="00397F72" w:rsidRPr="00397F72" w:rsidRDefault="00397F72" w:rsidP="00397F72">
      <w:pPr>
        <w:rPr>
          <w:rFonts w:cs="Arial"/>
        </w:rPr>
      </w:pPr>
    </w:p>
    <w:p w14:paraId="06685F41" w14:textId="0F734A39" w:rsidR="00397F72" w:rsidRPr="00397F72" w:rsidRDefault="00397F72" w:rsidP="00397F72">
      <w:pPr>
        <w:rPr>
          <w:rFonts w:cs="Arial"/>
        </w:rPr>
      </w:pPr>
      <w:r w:rsidRPr="00397F72">
        <w:rPr>
          <w:rFonts w:cs="Arial"/>
        </w:rPr>
        <w:t xml:space="preserve">Inventories for hazardous substances are maintained by the following person(s) / departments - </w:t>
      </w:r>
    </w:p>
    <w:p w14:paraId="66F178CA" w14:textId="77777777" w:rsidR="00397F72" w:rsidRPr="00397F72" w:rsidRDefault="00397F72" w:rsidP="00397F72">
      <w:pPr>
        <w:rPr>
          <w:rFonts w:cs="Arial"/>
        </w:rPr>
      </w:pPr>
    </w:p>
    <w:tbl>
      <w:tblPr>
        <w:tblStyle w:val="TableGrid"/>
        <w:tblW w:w="0" w:type="auto"/>
        <w:tblLook w:val="04A0" w:firstRow="1" w:lastRow="0" w:firstColumn="1" w:lastColumn="0" w:noHBand="0" w:noVBand="1"/>
      </w:tblPr>
      <w:tblGrid>
        <w:gridCol w:w="4508"/>
        <w:gridCol w:w="4508"/>
      </w:tblGrid>
      <w:tr w:rsidR="00397F72" w:rsidRPr="00397F72" w14:paraId="1D3FAD43" w14:textId="77777777" w:rsidTr="00397F72">
        <w:tc>
          <w:tcPr>
            <w:tcW w:w="4508" w:type="dxa"/>
            <w:shd w:val="clear" w:color="auto" w:fill="D9D9D9" w:themeFill="background1" w:themeFillShade="D9"/>
          </w:tcPr>
          <w:p w14:paraId="4F27DC45" w14:textId="36F55077" w:rsidR="00397F72" w:rsidRPr="00397F72" w:rsidRDefault="00397F72" w:rsidP="00397F72">
            <w:pPr>
              <w:rPr>
                <w:rFonts w:cs="Arial"/>
              </w:rPr>
            </w:pPr>
            <w:r w:rsidRPr="00397F72">
              <w:rPr>
                <w:rFonts w:cs="Arial"/>
              </w:rPr>
              <w:t xml:space="preserve">Caretaking &amp; Cleaning </w:t>
            </w:r>
          </w:p>
        </w:tc>
        <w:tc>
          <w:tcPr>
            <w:tcW w:w="4508" w:type="dxa"/>
          </w:tcPr>
          <w:p w14:paraId="473A28E5" w14:textId="77BDFF14" w:rsidR="00397F72" w:rsidRPr="00156B59" w:rsidRDefault="00156B59" w:rsidP="00397F72">
            <w:pPr>
              <w:rPr>
                <w:rFonts w:cs="Arial"/>
              </w:rPr>
            </w:pPr>
            <w:r w:rsidRPr="00156B59">
              <w:rPr>
                <w:rFonts w:cs="Arial"/>
              </w:rPr>
              <w:t>C</w:t>
            </w:r>
            <w:r w:rsidR="00397F72" w:rsidRPr="00156B59">
              <w:rPr>
                <w:rFonts w:cs="Arial"/>
              </w:rPr>
              <w:t>aretakers / cleaner’s cupboard</w:t>
            </w:r>
            <w:r w:rsidRPr="00156B59">
              <w:rPr>
                <w:rFonts w:cs="Arial"/>
              </w:rPr>
              <w:t>. RFM</w:t>
            </w:r>
          </w:p>
        </w:tc>
      </w:tr>
      <w:tr w:rsidR="00397F72" w:rsidRPr="00397F72" w14:paraId="1DEDDB25" w14:textId="77777777" w:rsidTr="00397F72">
        <w:tc>
          <w:tcPr>
            <w:tcW w:w="4508" w:type="dxa"/>
            <w:shd w:val="clear" w:color="auto" w:fill="D9D9D9" w:themeFill="background1" w:themeFillShade="D9"/>
          </w:tcPr>
          <w:p w14:paraId="2EE6B58A" w14:textId="08F1F1B6" w:rsidR="00397F72" w:rsidRPr="00397F72" w:rsidRDefault="00397F72" w:rsidP="00397F72">
            <w:pPr>
              <w:rPr>
                <w:rFonts w:cs="Arial"/>
              </w:rPr>
            </w:pPr>
            <w:r w:rsidRPr="00397F72">
              <w:rPr>
                <w:rFonts w:cs="Arial"/>
              </w:rPr>
              <w:t xml:space="preserve">Grounds maintenance </w:t>
            </w:r>
          </w:p>
        </w:tc>
        <w:tc>
          <w:tcPr>
            <w:tcW w:w="4508" w:type="dxa"/>
          </w:tcPr>
          <w:p w14:paraId="63CF2C92" w14:textId="573F2DE7" w:rsidR="00397F72" w:rsidRPr="00156B59" w:rsidRDefault="00156B59" w:rsidP="00397F72">
            <w:pPr>
              <w:rPr>
                <w:rFonts w:cs="Arial"/>
              </w:rPr>
            </w:pPr>
            <w:r w:rsidRPr="00156B59">
              <w:rPr>
                <w:rFonts w:cs="Arial"/>
              </w:rPr>
              <w:t>C</w:t>
            </w:r>
            <w:r w:rsidR="00397F72" w:rsidRPr="00156B59">
              <w:rPr>
                <w:rFonts w:cs="Arial"/>
              </w:rPr>
              <w:t>ontracted out</w:t>
            </w:r>
            <w:r w:rsidRPr="00156B59">
              <w:rPr>
                <w:rFonts w:cs="Arial"/>
              </w:rPr>
              <w:t>. RFM</w:t>
            </w:r>
          </w:p>
        </w:tc>
      </w:tr>
      <w:tr w:rsidR="00397F72" w14:paraId="266C3823" w14:textId="77777777" w:rsidTr="00397F72">
        <w:tc>
          <w:tcPr>
            <w:tcW w:w="4508" w:type="dxa"/>
            <w:shd w:val="clear" w:color="auto" w:fill="D9D9D9" w:themeFill="background1" w:themeFillShade="D9"/>
          </w:tcPr>
          <w:p w14:paraId="48FCE8D1" w14:textId="668945A7" w:rsidR="00397F72" w:rsidRPr="00397F72" w:rsidRDefault="00397F72" w:rsidP="00397F72">
            <w:pPr>
              <w:rPr>
                <w:rFonts w:cs="Arial"/>
              </w:rPr>
            </w:pPr>
            <w:r w:rsidRPr="00397F72">
              <w:rPr>
                <w:rFonts w:cs="Arial"/>
              </w:rPr>
              <w:t xml:space="preserve">Catering </w:t>
            </w:r>
          </w:p>
        </w:tc>
        <w:tc>
          <w:tcPr>
            <w:tcW w:w="4508" w:type="dxa"/>
          </w:tcPr>
          <w:p w14:paraId="297C739E" w14:textId="6FD2C6AC" w:rsidR="00397F72" w:rsidRPr="00156B59" w:rsidRDefault="00397F72" w:rsidP="00397F72">
            <w:pPr>
              <w:rPr>
                <w:rFonts w:cs="Arial"/>
                <w:color w:val="808080" w:themeColor="background1" w:themeShade="80"/>
              </w:rPr>
            </w:pPr>
            <w:r w:rsidRPr="00156B59">
              <w:rPr>
                <w:rFonts w:cs="Arial"/>
              </w:rPr>
              <w:t>Kitchen storage cupboard</w:t>
            </w:r>
          </w:p>
        </w:tc>
      </w:tr>
      <w:tr w:rsidR="00397F72" w14:paraId="05C757BF" w14:textId="77777777" w:rsidTr="00397F72">
        <w:tc>
          <w:tcPr>
            <w:tcW w:w="4508" w:type="dxa"/>
            <w:shd w:val="clear" w:color="auto" w:fill="D9D9D9" w:themeFill="background1" w:themeFillShade="D9"/>
          </w:tcPr>
          <w:p w14:paraId="44B4F8F9" w14:textId="67603DAE" w:rsidR="00397F72" w:rsidRPr="00397F72" w:rsidRDefault="00397F72" w:rsidP="00397F72">
            <w:pPr>
              <w:rPr>
                <w:rFonts w:cs="Arial"/>
              </w:rPr>
            </w:pPr>
            <w:r w:rsidRPr="00397F72">
              <w:rPr>
                <w:rFonts w:cs="Arial"/>
              </w:rPr>
              <w:t xml:space="preserve">Art &amp; Design </w:t>
            </w:r>
          </w:p>
        </w:tc>
        <w:tc>
          <w:tcPr>
            <w:tcW w:w="4508" w:type="dxa"/>
          </w:tcPr>
          <w:p w14:paraId="6DC04FEE" w14:textId="5F01F443" w:rsidR="00397F72" w:rsidRPr="00156B59" w:rsidRDefault="00397F72" w:rsidP="00397F72">
            <w:pPr>
              <w:rPr>
                <w:rFonts w:cs="Arial"/>
                <w:color w:val="808080" w:themeColor="background1" w:themeShade="80"/>
              </w:rPr>
            </w:pPr>
            <w:r w:rsidRPr="00156B59">
              <w:rPr>
                <w:rFonts w:cs="Arial"/>
              </w:rPr>
              <w:t xml:space="preserve">Department Head (Art Supply cupboard (locked away from </w:t>
            </w:r>
            <w:r w:rsidR="00156B59" w:rsidRPr="00156B59">
              <w:rPr>
                <w:rFonts w:cs="Arial"/>
              </w:rPr>
              <w:t>students</w:t>
            </w:r>
            <w:r w:rsidRPr="00156B59">
              <w:rPr>
                <w:rFonts w:cs="Arial"/>
              </w:rPr>
              <w:t>)</w:t>
            </w:r>
          </w:p>
        </w:tc>
      </w:tr>
      <w:tr w:rsidR="00397F72" w14:paraId="3A34FA27" w14:textId="77777777" w:rsidTr="00397F72">
        <w:tc>
          <w:tcPr>
            <w:tcW w:w="4508" w:type="dxa"/>
            <w:shd w:val="clear" w:color="auto" w:fill="D9D9D9" w:themeFill="background1" w:themeFillShade="D9"/>
          </w:tcPr>
          <w:p w14:paraId="31DCCB23" w14:textId="4FF35F3A" w:rsidR="00397F72" w:rsidRPr="00397F72" w:rsidRDefault="00397F72" w:rsidP="00397F72">
            <w:pPr>
              <w:rPr>
                <w:rFonts w:cs="Arial"/>
              </w:rPr>
            </w:pPr>
            <w:r w:rsidRPr="00397F72">
              <w:rPr>
                <w:rFonts w:cs="Arial"/>
              </w:rPr>
              <w:t>D&amp;T</w:t>
            </w:r>
          </w:p>
        </w:tc>
        <w:tc>
          <w:tcPr>
            <w:tcW w:w="4508" w:type="dxa"/>
          </w:tcPr>
          <w:p w14:paraId="7E69C199" w14:textId="513ADB77" w:rsidR="00397F72" w:rsidRPr="00156B59" w:rsidRDefault="00156B59" w:rsidP="00397F72">
            <w:pPr>
              <w:rPr>
                <w:rFonts w:cs="Arial"/>
                <w:color w:val="808080" w:themeColor="background1" w:themeShade="80"/>
              </w:rPr>
            </w:pPr>
            <w:r w:rsidRPr="00156B59">
              <w:rPr>
                <w:rFonts w:cs="Arial"/>
              </w:rPr>
              <w:t>N/A</w:t>
            </w:r>
          </w:p>
        </w:tc>
      </w:tr>
      <w:tr w:rsidR="00397F72" w14:paraId="5153DF21" w14:textId="77777777" w:rsidTr="00397F72">
        <w:tc>
          <w:tcPr>
            <w:tcW w:w="4508" w:type="dxa"/>
            <w:shd w:val="clear" w:color="auto" w:fill="D9D9D9" w:themeFill="background1" w:themeFillShade="D9"/>
          </w:tcPr>
          <w:p w14:paraId="0BE18AA5" w14:textId="17F04345" w:rsidR="00397F72" w:rsidRPr="00397F72" w:rsidRDefault="00397F72" w:rsidP="00397F72">
            <w:pPr>
              <w:rPr>
                <w:rFonts w:cs="Arial"/>
              </w:rPr>
            </w:pPr>
            <w:r w:rsidRPr="00397F72">
              <w:rPr>
                <w:rFonts w:cs="Arial"/>
              </w:rPr>
              <w:t xml:space="preserve">Science </w:t>
            </w:r>
          </w:p>
        </w:tc>
        <w:tc>
          <w:tcPr>
            <w:tcW w:w="4508" w:type="dxa"/>
          </w:tcPr>
          <w:p w14:paraId="6690853A" w14:textId="33EF2630" w:rsidR="00397F72" w:rsidRPr="00156B59" w:rsidRDefault="00397F72" w:rsidP="00397F72">
            <w:pPr>
              <w:rPr>
                <w:rFonts w:cs="Arial"/>
                <w:color w:val="808080" w:themeColor="background1" w:themeShade="80"/>
              </w:rPr>
            </w:pPr>
            <w:r w:rsidRPr="00156B59">
              <w:rPr>
                <w:rFonts w:cs="Arial"/>
              </w:rPr>
              <w:t>Department Head (Science cupboard (locked away from</w:t>
            </w:r>
            <w:r w:rsidR="00156B59" w:rsidRPr="00156B59">
              <w:rPr>
                <w:rFonts w:cs="Arial"/>
              </w:rPr>
              <w:t xml:space="preserve"> students</w:t>
            </w:r>
            <w:r w:rsidRPr="00156B59">
              <w:rPr>
                <w:rFonts w:cs="Arial"/>
              </w:rPr>
              <w:t>)</w:t>
            </w:r>
          </w:p>
        </w:tc>
      </w:tr>
    </w:tbl>
    <w:p w14:paraId="30773DF6" w14:textId="77777777" w:rsidR="00397F72" w:rsidRPr="00DB4170" w:rsidRDefault="00397F72" w:rsidP="00397F72">
      <w:pPr>
        <w:rPr>
          <w:rFonts w:cs="Arial"/>
          <w:highlight w:val="cyan"/>
        </w:rPr>
      </w:pPr>
    </w:p>
    <w:tbl>
      <w:tblPr>
        <w:tblStyle w:val="TableGrid"/>
        <w:tblW w:w="0" w:type="auto"/>
        <w:tblLook w:val="04A0" w:firstRow="1" w:lastRow="0" w:firstColumn="1" w:lastColumn="0" w:noHBand="0" w:noVBand="1"/>
      </w:tblPr>
      <w:tblGrid>
        <w:gridCol w:w="6091"/>
        <w:gridCol w:w="2925"/>
      </w:tblGrid>
      <w:tr w:rsidR="00397F72" w14:paraId="6B53730E" w14:textId="77777777" w:rsidTr="00F11C81">
        <w:tc>
          <w:tcPr>
            <w:tcW w:w="6091" w:type="dxa"/>
            <w:shd w:val="clear" w:color="auto" w:fill="D9D9D9" w:themeFill="background1" w:themeFillShade="D9"/>
          </w:tcPr>
          <w:p w14:paraId="5CAD94FF" w14:textId="4D4D7341" w:rsidR="00397F72" w:rsidRDefault="00397F72" w:rsidP="00C84D18">
            <w:pPr>
              <w:rPr>
                <w:rFonts w:cs="Arial"/>
                <w:color w:val="FF0000"/>
                <w:highlight w:val="cyan"/>
              </w:rPr>
            </w:pPr>
            <w:r>
              <w:rPr>
                <w:rFonts w:cs="Arial"/>
              </w:rPr>
              <w:t>Person(s) responsible to</w:t>
            </w:r>
            <w:r w:rsidR="00F11C81">
              <w:rPr>
                <w:rFonts w:cs="Arial"/>
              </w:rPr>
              <w:t xml:space="preserve"> undertake and update COSHH risk assessments relevant to their area of work - </w:t>
            </w:r>
          </w:p>
        </w:tc>
        <w:tc>
          <w:tcPr>
            <w:tcW w:w="2925" w:type="dxa"/>
          </w:tcPr>
          <w:p w14:paraId="0A39ED5B" w14:textId="2F225957" w:rsidR="00397F72" w:rsidRPr="00156B59" w:rsidRDefault="00F11C81" w:rsidP="00C84D18">
            <w:pPr>
              <w:rPr>
                <w:rFonts w:cs="Arial"/>
                <w:color w:val="FF0000"/>
                <w:highlight w:val="cyan"/>
              </w:rPr>
            </w:pPr>
            <w:r w:rsidRPr="00156B59">
              <w:rPr>
                <w:rFonts w:cs="Arial"/>
              </w:rPr>
              <w:t xml:space="preserve">Head of Department </w:t>
            </w:r>
          </w:p>
        </w:tc>
      </w:tr>
    </w:tbl>
    <w:p w14:paraId="2DEBB906" w14:textId="29D2A36C" w:rsidR="00C84D18" w:rsidRDefault="00C84D18" w:rsidP="00C84D18">
      <w:pPr>
        <w:rPr>
          <w:rFonts w:cs="Arial"/>
          <w:color w:val="FF0000"/>
          <w:highlight w:val="cyan"/>
        </w:rPr>
      </w:pPr>
    </w:p>
    <w:tbl>
      <w:tblPr>
        <w:tblStyle w:val="TableGrid"/>
        <w:tblW w:w="0" w:type="auto"/>
        <w:tblLook w:val="04A0" w:firstRow="1" w:lastRow="0" w:firstColumn="1" w:lastColumn="0" w:noHBand="0" w:noVBand="1"/>
      </w:tblPr>
      <w:tblGrid>
        <w:gridCol w:w="6091"/>
        <w:gridCol w:w="2925"/>
      </w:tblGrid>
      <w:tr w:rsidR="00397F72" w14:paraId="5D7699AC" w14:textId="77777777" w:rsidTr="00F11C81">
        <w:tc>
          <w:tcPr>
            <w:tcW w:w="6091" w:type="dxa"/>
            <w:shd w:val="clear" w:color="auto" w:fill="D9D9D9" w:themeFill="background1" w:themeFillShade="D9"/>
          </w:tcPr>
          <w:p w14:paraId="6F0E1C00" w14:textId="3B2C3E75" w:rsidR="00397F72" w:rsidRDefault="00F11C81" w:rsidP="00C84D18">
            <w:pPr>
              <w:rPr>
                <w:rFonts w:cs="Arial"/>
                <w:color w:val="FF0000"/>
                <w:highlight w:val="cyan"/>
              </w:rPr>
            </w:pPr>
            <w:r>
              <w:rPr>
                <w:rFonts w:cs="Arial"/>
              </w:rPr>
              <w:t xml:space="preserve">Person(s) responsible to ensure the LEV (e.g. fume cupboards, dust extraction) is examined and tested annually by a suitably qualified person - </w:t>
            </w:r>
          </w:p>
        </w:tc>
        <w:tc>
          <w:tcPr>
            <w:tcW w:w="2925" w:type="dxa"/>
          </w:tcPr>
          <w:p w14:paraId="0B552B9B" w14:textId="50AE8632" w:rsidR="00397F72" w:rsidRPr="00156B59" w:rsidRDefault="00156B59" w:rsidP="00C84D18">
            <w:pPr>
              <w:rPr>
                <w:rFonts w:cs="Arial"/>
                <w:color w:val="FF0000"/>
                <w:highlight w:val="cyan"/>
              </w:rPr>
            </w:pPr>
            <w:r w:rsidRPr="00156B59">
              <w:rPr>
                <w:rFonts w:cs="Arial"/>
              </w:rPr>
              <w:t>RFM</w:t>
            </w:r>
            <w:r w:rsidR="00F11C81" w:rsidRPr="00156B59">
              <w:rPr>
                <w:rFonts w:cs="Arial"/>
                <w:color w:val="808080" w:themeColor="background1" w:themeShade="80"/>
              </w:rPr>
              <w:t xml:space="preserve"> </w:t>
            </w:r>
          </w:p>
        </w:tc>
      </w:tr>
    </w:tbl>
    <w:p w14:paraId="10D42F98" w14:textId="37328707" w:rsidR="00397F72" w:rsidRDefault="00397F72" w:rsidP="00C84D18">
      <w:pPr>
        <w:rPr>
          <w:rFonts w:cs="Arial"/>
          <w:color w:val="FF0000"/>
          <w:highlight w:val="cyan"/>
        </w:rPr>
      </w:pPr>
    </w:p>
    <w:tbl>
      <w:tblPr>
        <w:tblStyle w:val="TableGrid"/>
        <w:tblW w:w="0" w:type="auto"/>
        <w:tblLook w:val="04A0" w:firstRow="1" w:lastRow="0" w:firstColumn="1" w:lastColumn="0" w:noHBand="0" w:noVBand="1"/>
      </w:tblPr>
      <w:tblGrid>
        <w:gridCol w:w="6091"/>
        <w:gridCol w:w="2925"/>
      </w:tblGrid>
      <w:tr w:rsidR="00F11C81" w14:paraId="5F27C973" w14:textId="77777777" w:rsidTr="00F11C81">
        <w:tc>
          <w:tcPr>
            <w:tcW w:w="6091" w:type="dxa"/>
            <w:shd w:val="clear" w:color="auto" w:fill="D9D9D9" w:themeFill="background1" w:themeFillShade="D9"/>
          </w:tcPr>
          <w:p w14:paraId="111CC5AD" w14:textId="3763B424" w:rsidR="00F11C81" w:rsidRPr="00F11C81" w:rsidRDefault="00F11C81" w:rsidP="00C84D18">
            <w:pPr>
              <w:rPr>
                <w:rFonts w:cs="Arial"/>
                <w:color w:val="FF0000"/>
              </w:rPr>
            </w:pPr>
            <w:r w:rsidRPr="00F11C81">
              <w:rPr>
                <w:rFonts w:cs="Arial"/>
              </w:rPr>
              <w:t xml:space="preserve">Annual reports and relevant records stored centrally and available for inspection - </w:t>
            </w:r>
          </w:p>
        </w:tc>
        <w:tc>
          <w:tcPr>
            <w:tcW w:w="2925" w:type="dxa"/>
          </w:tcPr>
          <w:p w14:paraId="17D846FB" w14:textId="5E649CC0" w:rsidR="00F11C81" w:rsidRPr="00156B59" w:rsidRDefault="00156B59" w:rsidP="00C84D18">
            <w:pPr>
              <w:rPr>
                <w:rFonts w:cs="Arial"/>
                <w:color w:val="FF0000"/>
                <w:highlight w:val="cyan"/>
              </w:rPr>
            </w:pPr>
            <w:r w:rsidRPr="00156B59">
              <w:rPr>
                <w:rFonts w:cs="Arial"/>
              </w:rPr>
              <w:t>RFM</w:t>
            </w:r>
          </w:p>
        </w:tc>
      </w:tr>
    </w:tbl>
    <w:p w14:paraId="12A8FFF9" w14:textId="77777777" w:rsidR="00691840" w:rsidRPr="00DB4170" w:rsidRDefault="00691840" w:rsidP="00C80B3F">
      <w:pPr>
        <w:rPr>
          <w:rFonts w:cs="Arial"/>
          <w:highlight w:val="cyan"/>
        </w:rPr>
      </w:pPr>
    </w:p>
    <w:p w14:paraId="12A8FFFB" w14:textId="30BDC92D" w:rsidR="00691840" w:rsidRDefault="00691840" w:rsidP="00C80B3F">
      <w:pPr>
        <w:rPr>
          <w:rFonts w:cs="Arial"/>
          <w:highlight w:val="cyan"/>
        </w:rPr>
      </w:pPr>
    </w:p>
    <w:p w14:paraId="7BDB7E2A" w14:textId="2E8401A7" w:rsidR="00BF067F" w:rsidRDefault="00BF067F" w:rsidP="00C80B3F">
      <w:pPr>
        <w:rPr>
          <w:rFonts w:cs="Arial"/>
          <w:highlight w:val="cyan"/>
        </w:rPr>
      </w:pPr>
    </w:p>
    <w:p w14:paraId="1447F0AA" w14:textId="77777777" w:rsidR="00BF067F" w:rsidRPr="00884E69" w:rsidRDefault="00BF067F" w:rsidP="00C5450D">
      <w:pPr>
        <w:pStyle w:val="ListParagraph"/>
        <w:keepNext/>
        <w:keepLines/>
        <w:numPr>
          <w:ilvl w:val="0"/>
          <w:numId w:val="36"/>
        </w:numPr>
        <w:tabs>
          <w:tab w:val="left" w:pos="-1440"/>
          <w:tab w:val="num" w:pos="2160"/>
        </w:tabs>
        <w:ind w:right="286"/>
        <w:jc w:val="both"/>
        <w:rPr>
          <w:rFonts w:cs="Arial"/>
          <w:b/>
          <w:bCs/>
          <w:u w:val="single"/>
        </w:rPr>
      </w:pPr>
      <w:r w:rsidRPr="00884E69">
        <w:rPr>
          <w:rFonts w:cs="Arial"/>
          <w:b/>
          <w:bCs/>
          <w:u w:val="single"/>
        </w:rPr>
        <w:t>Selecting and managing contractors</w:t>
      </w:r>
    </w:p>
    <w:p w14:paraId="26E860FB" w14:textId="77777777" w:rsidR="00BF067F" w:rsidRPr="00BF067F" w:rsidRDefault="00BF067F" w:rsidP="00BF067F">
      <w:pPr>
        <w:keepNext/>
        <w:keepLines/>
        <w:numPr>
          <w:ilvl w:val="2"/>
          <w:numId w:val="0"/>
        </w:numPr>
        <w:tabs>
          <w:tab w:val="left" w:pos="-1440"/>
          <w:tab w:val="num" w:pos="2160"/>
        </w:tabs>
        <w:ind w:right="286"/>
        <w:jc w:val="both"/>
        <w:rPr>
          <w:rFonts w:cs="Arial"/>
        </w:rPr>
      </w:pPr>
    </w:p>
    <w:p w14:paraId="3BDD5201" w14:textId="3446B9CB" w:rsidR="00BF067F" w:rsidRPr="007D59C4" w:rsidRDefault="00BF067F" w:rsidP="00BF067F">
      <w:pPr>
        <w:keepNext/>
        <w:keepLines/>
        <w:numPr>
          <w:ilvl w:val="2"/>
          <w:numId w:val="0"/>
        </w:numPr>
        <w:tabs>
          <w:tab w:val="left" w:pos="-1440"/>
          <w:tab w:val="num" w:pos="2160"/>
        </w:tabs>
        <w:ind w:right="286"/>
        <w:jc w:val="both"/>
        <w:rPr>
          <w:rFonts w:cs="Arial"/>
        </w:rPr>
      </w:pPr>
      <w:r w:rsidRPr="007D59C4">
        <w:rPr>
          <w:rFonts w:cs="Arial"/>
        </w:rPr>
        <w:t xml:space="preserve">Building projects that fall within Construction (Design and Management) Regulations 2015 will have the appropriate arrangements in place. </w:t>
      </w:r>
    </w:p>
    <w:p w14:paraId="185277E4" w14:textId="2ECE22D2" w:rsidR="00BF067F" w:rsidRPr="007D59C4" w:rsidRDefault="00BF067F" w:rsidP="00BF067F">
      <w:pPr>
        <w:keepNext/>
        <w:keepLines/>
        <w:numPr>
          <w:ilvl w:val="2"/>
          <w:numId w:val="0"/>
        </w:numPr>
        <w:tabs>
          <w:tab w:val="left" w:pos="-1440"/>
          <w:tab w:val="num" w:pos="2160"/>
        </w:tabs>
        <w:ind w:right="286"/>
        <w:jc w:val="both"/>
        <w:rPr>
          <w:rFonts w:cs="Arial"/>
        </w:rPr>
      </w:pPr>
    </w:p>
    <w:p w14:paraId="351AA696" w14:textId="07160691" w:rsidR="00BF067F" w:rsidRPr="007D59C4" w:rsidRDefault="00BF067F" w:rsidP="00BF067F">
      <w:pPr>
        <w:keepNext/>
        <w:keepLines/>
        <w:numPr>
          <w:ilvl w:val="2"/>
          <w:numId w:val="0"/>
        </w:numPr>
        <w:tabs>
          <w:tab w:val="left" w:pos="-1440"/>
          <w:tab w:val="num" w:pos="2160"/>
        </w:tabs>
        <w:ind w:right="286"/>
        <w:jc w:val="both"/>
        <w:rPr>
          <w:rFonts w:cs="Arial"/>
        </w:rPr>
      </w:pPr>
      <w:r w:rsidRPr="007D59C4">
        <w:rPr>
          <w:rFonts w:cs="Arial"/>
        </w:rPr>
        <w:t xml:space="preserve">Smaller scale projects are managed internally, however specialist assistance will be arranged for larger more complex projects. </w:t>
      </w:r>
    </w:p>
    <w:p w14:paraId="021E7BA9" w14:textId="38215A0B" w:rsidR="00714F6D" w:rsidRPr="00BF067F" w:rsidRDefault="00714F6D" w:rsidP="00C84D18">
      <w:pPr>
        <w:pStyle w:val="Level3"/>
        <w:keepNext/>
        <w:keepLines/>
        <w:widowControl/>
        <w:numPr>
          <w:ilvl w:val="2"/>
          <w:numId w:val="0"/>
        </w:numPr>
        <w:tabs>
          <w:tab w:val="left" w:pos="-1440"/>
          <w:tab w:val="num" w:pos="2160"/>
        </w:tabs>
        <w:ind w:right="286"/>
        <w:jc w:val="both"/>
        <w:rPr>
          <w:rFonts w:cs="Arial"/>
          <w:color w:val="FF0000"/>
          <w:sz w:val="24"/>
        </w:rPr>
      </w:pPr>
    </w:p>
    <w:tbl>
      <w:tblPr>
        <w:tblStyle w:val="TableGrid"/>
        <w:tblW w:w="0" w:type="auto"/>
        <w:tblLook w:val="04A0" w:firstRow="1" w:lastRow="0" w:firstColumn="1" w:lastColumn="0" w:noHBand="0" w:noVBand="1"/>
      </w:tblPr>
      <w:tblGrid>
        <w:gridCol w:w="5949"/>
        <w:gridCol w:w="3067"/>
      </w:tblGrid>
      <w:tr w:rsidR="00714F6D" w:rsidRPr="00BF067F" w14:paraId="3BFA20B8" w14:textId="77777777" w:rsidTr="007D59C4">
        <w:tc>
          <w:tcPr>
            <w:tcW w:w="5949" w:type="dxa"/>
            <w:shd w:val="clear" w:color="auto" w:fill="D9D9D9" w:themeFill="background1" w:themeFillShade="D9"/>
          </w:tcPr>
          <w:p w14:paraId="651A1AAB" w14:textId="349FBB84" w:rsidR="00714F6D" w:rsidRPr="00BF067F" w:rsidRDefault="00BF067F" w:rsidP="00C84D18">
            <w:pPr>
              <w:pStyle w:val="Level3"/>
              <w:keepNext/>
              <w:keepLines/>
              <w:widowControl/>
              <w:numPr>
                <w:ilvl w:val="2"/>
                <w:numId w:val="0"/>
              </w:numPr>
              <w:tabs>
                <w:tab w:val="left" w:pos="-1440"/>
                <w:tab w:val="num" w:pos="2160"/>
              </w:tabs>
              <w:ind w:right="286"/>
              <w:jc w:val="both"/>
              <w:rPr>
                <w:rFonts w:cs="Arial"/>
                <w:color w:val="FF0000"/>
                <w:sz w:val="24"/>
              </w:rPr>
            </w:pPr>
            <w:r w:rsidRPr="007D59C4">
              <w:rPr>
                <w:rFonts w:cs="Arial"/>
                <w:sz w:val="24"/>
              </w:rPr>
              <w:t xml:space="preserve">Person(s) responsible to ensure appropriate planning prior to works commencing (e.g. relevant information passed on regarding asbestos, checklist completed, etc) - </w:t>
            </w:r>
          </w:p>
        </w:tc>
        <w:tc>
          <w:tcPr>
            <w:tcW w:w="3067" w:type="dxa"/>
            <w:shd w:val="clear" w:color="auto" w:fill="auto"/>
          </w:tcPr>
          <w:p w14:paraId="1A622C62" w14:textId="0E9DC469" w:rsidR="00BF067F" w:rsidRPr="00156B59" w:rsidRDefault="00156B59" w:rsidP="00C84D18">
            <w:pPr>
              <w:pStyle w:val="Level3"/>
              <w:keepNext/>
              <w:keepLines/>
              <w:widowControl/>
              <w:numPr>
                <w:ilvl w:val="2"/>
                <w:numId w:val="0"/>
              </w:numPr>
              <w:tabs>
                <w:tab w:val="left" w:pos="-1440"/>
                <w:tab w:val="num" w:pos="2160"/>
              </w:tabs>
              <w:ind w:right="286"/>
              <w:jc w:val="both"/>
              <w:rPr>
                <w:rFonts w:cs="Arial"/>
                <w:sz w:val="24"/>
              </w:rPr>
            </w:pPr>
            <w:r w:rsidRPr="00156B59">
              <w:rPr>
                <w:rFonts w:cs="Arial"/>
                <w:sz w:val="24"/>
              </w:rPr>
              <w:t>RFM</w:t>
            </w:r>
          </w:p>
          <w:p w14:paraId="357DF3AE" w14:textId="3E8F4BF8" w:rsidR="00714F6D" w:rsidRPr="00BF067F" w:rsidRDefault="00BF067F" w:rsidP="00C84D18">
            <w:pPr>
              <w:pStyle w:val="Level3"/>
              <w:keepNext/>
              <w:keepLines/>
              <w:widowControl/>
              <w:numPr>
                <w:ilvl w:val="2"/>
                <w:numId w:val="0"/>
              </w:numPr>
              <w:tabs>
                <w:tab w:val="left" w:pos="-1440"/>
                <w:tab w:val="num" w:pos="2160"/>
              </w:tabs>
              <w:ind w:right="286"/>
              <w:jc w:val="both"/>
              <w:rPr>
                <w:rFonts w:cs="Arial"/>
                <w:i/>
                <w:iCs/>
                <w:color w:val="FF0000"/>
                <w:sz w:val="24"/>
              </w:rPr>
            </w:pPr>
            <w:r w:rsidRPr="00BF067F">
              <w:rPr>
                <w:rFonts w:cs="Arial"/>
                <w:i/>
                <w:iCs/>
                <w:color w:val="808080" w:themeColor="background1" w:themeShade="80"/>
                <w:sz w:val="24"/>
              </w:rPr>
              <w:t xml:space="preserve"> </w:t>
            </w:r>
          </w:p>
        </w:tc>
      </w:tr>
    </w:tbl>
    <w:p w14:paraId="06A180E5" w14:textId="6C9C7D0B" w:rsidR="00714F6D" w:rsidRPr="00BF067F" w:rsidRDefault="00714F6D" w:rsidP="00C84D18">
      <w:pPr>
        <w:pStyle w:val="Level3"/>
        <w:keepNext/>
        <w:keepLines/>
        <w:widowControl/>
        <w:numPr>
          <w:ilvl w:val="2"/>
          <w:numId w:val="0"/>
        </w:numPr>
        <w:tabs>
          <w:tab w:val="left" w:pos="-1440"/>
          <w:tab w:val="num" w:pos="2160"/>
        </w:tabs>
        <w:ind w:right="286"/>
        <w:jc w:val="both"/>
        <w:rPr>
          <w:rFonts w:cs="Arial"/>
          <w:color w:val="FF0000"/>
          <w:sz w:val="24"/>
        </w:rPr>
      </w:pPr>
    </w:p>
    <w:tbl>
      <w:tblPr>
        <w:tblStyle w:val="TableGrid"/>
        <w:tblW w:w="0" w:type="auto"/>
        <w:tblLook w:val="04A0" w:firstRow="1" w:lastRow="0" w:firstColumn="1" w:lastColumn="0" w:noHBand="0" w:noVBand="1"/>
      </w:tblPr>
      <w:tblGrid>
        <w:gridCol w:w="5949"/>
        <w:gridCol w:w="3067"/>
      </w:tblGrid>
      <w:tr w:rsidR="00BF067F" w:rsidRPr="00BF067F" w14:paraId="74131AC8" w14:textId="77777777" w:rsidTr="007D59C4">
        <w:tc>
          <w:tcPr>
            <w:tcW w:w="5949" w:type="dxa"/>
            <w:shd w:val="clear" w:color="auto" w:fill="D9D9D9" w:themeFill="background1" w:themeFillShade="D9"/>
          </w:tcPr>
          <w:p w14:paraId="41FFB020" w14:textId="472A0DE8" w:rsidR="00BF067F" w:rsidRPr="00BF067F" w:rsidRDefault="00BF067F" w:rsidP="00C84D18">
            <w:pPr>
              <w:pStyle w:val="Level3"/>
              <w:keepNext/>
              <w:keepLines/>
              <w:widowControl/>
              <w:numPr>
                <w:ilvl w:val="2"/>
                <w:numId w:val="0"/>
              </w:numPr>
              <w:tabs>
                <w:tab w:val="left" w:pos="-1440"/>
                <w:tab w:val="num" w:pos="2160"/>
              </w:tabs>
              <w:ind w:right="286"/>
              <w:jc w:val="both"/>
              <w:rPr>
                <w:rFonts w:cs="Arial"/>
                <w:color w:val="FF0000"/>
                <w:sz w:val="24"/>
              </w:rPr>
            </w:pPr>
            <w:r w:rsidRPr="007D59C4">
              <w:rPr>
                <w:rFonts w:cs="Arial"/>
                <w:sz w:val="24"/>
              </w:rPr>
              <w:t xml:space="preserve">Person(s) responsible to monitor project - </w:t>
            </w:r>
          </w:p>
        </w:tc>
        <w:tc>
          <w:tcPr>
            <w:tcW w:w="3067" w:type="dxa"/>
          </w:tcPr>
          <w:p w14:paraId="09148A87" w14:textId="3606707B" w:rsidR="00BF067F" w:rsidRPr="00156B59" w:rsidRDefault="00156B59" w:rsidP="00C84D18">
            <w:pPr>
              <w:pStyle w:val="Level3"/>
              <w:keepNext/>
              <w:keepLines/>
              <w:widowControl/>
              <w:numPr>
                <w:ilvl w:val="2"/>
                <w:numId w:val="0"/>
              </w:numPr>
              <w:tabs>
                <w:tab w:val="left" w:pos="-1440"/>
                <w:tab w:val="num" w:pos="2160"/>
              </w:tabs>
              <w:ind w:right="286"/>
              <w:jc w:val="both"/>
              <w:rPr>
                <w:rFonts w:cs="Arial"/>
                <w:color w:val="FF0000"/>
                <w:sz w:val="24"/>
              </w:rPr>
            </w:pPr>
            <w:r w:rsidRPr="00156B59">
              <w:rPr>
                <w:rFonts w:cs="Arial"/>
                <w:sz w:val="24"/>
              </w:rPr>
              <w:t>RFM/</w:t>
            </w:r>
            <w:r w:rsidR="00BF067F" w:rsidRPr="00156B59">
              <w:rPr>
                <w:rFonts w:cs="Arial"/>
                <w:sz w:val="24"/>
              </w:rPr>
              <w:t xml:space="preserve">SBM </w:t>
            </w:r>
          </w:p>
        </w:tc>
      </w:tr>
    </w:tbl>
    <w:p w14:paraId="4A7600F6" w14:textId="0927D970" w:rsidR="00BF067F" w:rsidRPr="00BF067F" w:rsidRDefault="00BF067F" w:rsidP="00C84D18">
      <w:pPr>
        <w:pStyle w:val="Level3"/>
        <w:keepNext/>
        <w:keepLines/>
        <w:widowControl/>
        <w:numPr>
          <w:ilvl w:val="2"/>
          <w:numId w:val="0"/>
        </w:numPr>
        <w:tabs>
          <w:tab w:val="left" w:pos="-1440"/>
          <w:tab w:val="num" w:pos="2160"/>
        </w:tabs>
        <w:ind w:right="286"/>
        <w:jc w:val="both"/>
        <w:rPr>
          <w:rFonts w:cs="Arial"/>
          <w:color w:val="FF0000"/>
          <w:sz w:val="24"/>
        </w:rPr>
      </w:pPr>
    </w:p>
    <w:tbl>
      <w:tblPr>
        <w:tblStyle w:val="TableGrid"/>
        <w:tblW w:w="0" w:type="auto"/>
        <w:tblLook w:val="04A0" w:firstRow="1" w:lastRow="0" w:firstColumn="1" w:lastColumn="0" w:noHBand="0" w:noVBand="1"/>
      </w:tblPr>
      <w:tblGrid>
        <w:gridCol w:w="5949"/>
        <w:gridCol w:w="3067"/>
      </w:tblGrid>
      <w:tr w:rsidR="00BF067F" w:rsidRPr="00BF067F" w14:paraId="236D2C64" w14:textId="77777777" w:rsidTr="007D59C4">
        <w:tc>
          <w:tcPr>
            <w:tcW w:w="5949" w:type="dxa"/>
            <w:shd w:val="clear" w:color="auto" w:fill="D9D9D9" w:themeFill="background1" w:themeFillShade="D9"/>
          </w:tcPr>
          <w:p w14:paraId="51C4A672" w14:textId="32F00981" w:rsidR="00BF067F" w:rsidRPr="00BF067F" w:rsidRDefault="00BF067F" w:rsidP="00C84D18">
            <w:pPr>
              <w:pStyle w:val="Level3"/>
              <w:keepNext/>
              <w:keepLines/>
              <w:widowControl/>
              <w:numPr>
                <w:ilvl w:val="2"/>
                <w:numId w:val="0"/>
              </w:numPr>
              <w:tabs>
                <w:tab w:val="left" w:pos="-1440"/>
                <w:tab w:val="num" w:pos="2160"/>
              </w:tabs>
              <w:ind w:right="286"/>
              <w:jc w:val="both"/>
              <w:rPr>
                <w:rFonts w:cs="Arial"/>
                <w:color w:val="FF0000"/>
                <w:sz w:val="24"/>
              </w:rPr>
            </w:pPr>
            <w:r w:rsidRPr="007D59C4">
              <w:rPr>
                <w:rFonts w:cs="Arial"/>
                <w:sz w:val="24"/>
              </w:rPr>
              <w:t>Person(s) responsible to ensure contractors have appropriate skills and qualifications to carry out works -</w:t>
            </w:r>
          </w:p>
        </w:tc>
        <w:tc>
          <w:tcPr>
            <w:tcW w:w="3067" w:type="dxa"/>
            <w:shd w:val="clear" w:color="auto" w:fill="auto"/>
          </w:tcPr>
          <w:p w14:paraId="00324427" w14:textId="102C6F75" w:rsidR="00BF067F" w:rsidRPr="00156B59" w:rsidRDefault="00156B59" w:rsidP="00C84D18">
            <w:pPr>
              <w:pStyle w:val="Level3"/>
              <w:keepNext/>
              <w:keepLines/>
              <w:widowControl/>
              <w:numPr>
                <w:ilvl w:val="2"/>
                <w:numId w:val="0"/>
              </w:numPr>
              <w:tabs>
                <w:tab w:val="left" w:pos="-1440"/>
                <w:tab w:val="num" w:pos="2160"/>
              </w:tabs>
              <w:ind w:right="286"/>
              <w:jc w:val="both"/>
              <w:rPr>
                <w:rFonts w:cs="Arial"/>
                <w:color w:val="FF0000"/>
                <w:sz w:val="24"/>
              </w:rPr>
            </w:pPr>
            <w:r w:rsidRPr="00156B59">
              <w:rPr>
                <w:rFonts w:cs="Arial"/>
                <w:sz w:val="24"/>
              </w:rPr>
              <w:t>RFM</w:t>
            </w:r>
            <w:r w:rsidR="00BF067F" w:rsidRPr="00156B59">
              <w:rPr>
                <w:rFonts w:cs="Arial"/>
                <w:sz w:val="24"/>
              </w:rPr>
              <w:t xml:space="preserve"> </w:t>
            </w:r>
          </w:p>
        </w:tc>
      </w:tr>
    </w:tbl>
    <w:p w14:paraId="12A8FFFD" w14:textId="77777777" w:rsidR="00691840" w:rsidRPr="00DB4170" w:rsidRDefault="00691840" w:rsidP="00C80B3F">
      <w:pPr>
        <w:rPr>
          <w:rFonts w:cs="Arial"/>
          <w:highlight w:val="cyan"/>
        </w:rPr>
      </w:pPr>
    </w:p>
    <w:p w14:paraId="3C4CD99B" w14:textId="77777777" w:rsidR="00C84D18" w:rsidRPr="00884E69" w:rsidRDefault="00691840" w:rsidP="006935AE">
      <w:pPr>
        <w:numPr>
          <w:ilvl w:val="0"/>
          <w:numId w:val="36"/>
        </w:numPr>
        <w:rPr>
          <w:rFonts w:cs="Arial"/>
          <w:b/>
          <w:bCs/>
          <w:u w:val="single"/>
        </w:rPr>
      </w:pPr>
      <w:r w:rsidRPr="00884E69">
        <w:rPr>
          <w:rFonts w:cs="Arial"/>
          <w:b/>
          <w:bCs/>
          <w:u w:val="single"/>
        </w:rPr>
        <w:t>Manual handling</w:t>
      </w:r>
    </w:p>
    <w:p w14:paraId="3996DA0C" w14:textId="77777777" w:rsidR="00C84D18" w:rsidRPr="00E40A66" w:rsidRDefault="00C84D18" w:rsidP="00C84D18">
      <w:pPr>
        <w:rPr>
          <w:rFonts w:cs="Arial"/>
        </w:rPr>
      </w:pPr>
    </w:p>
    <w:p w14:paraId="45729278" w14:textId="7DBEFA08" w:rsidR="00BF067F" w:rsidRPr="00E40A66" w:rsidRDefault="00E40A66" w:rsidP="00C84D18">
      <w:pPr>
        <w:rPr>
          <w:rFonts w:cs="Arial"/>
        </w:rPr>
      </w:pPr>
      <w:r w:rsidRPr="00E40A66">
        <w:rPr>
          <w:rFonts w:cs="Arial"/>
        </w:rPr>
        <w:t xml:space="preserve">Lifting and handling of pupils - </w:t>
      </w:r>
    </w:p>
    <w:p w14:paraId="2C1ACD95" w14:textId="1B4D9FDA" w:rsidR="003E0792" w:rsidRDefault="003E0792" w:rsidP="00C84D18">
      <w:pPr>
        <w:rPr>
          <w:rFonts w:cs="Arial"/>
          <w:color w:val="FF0000"/>
          <w:highlight w:val="cyan"/>
        </w:rPr>
      </w:pPr>
    </w:p>
    <w:tbl>
      <w:tblPr>
        <w:tblStyle w:val="TableGrid"/>
        <w:tblW w:w="0" w:type="auto"/>
        <w:tblLook w:val="04A0" w:firstRow="1" w:lastRow="0" w:firstColumn="1" w:lastColumn="0" w:noHBand="0" w:noVBand="1"/>
      </w:tblPr>
      <w:tblGrid>
        <w:gridCol w:w="5949"/>
        <w:gridCol w:w="3067"/>
      </w:tblGrid>
      <w:tr w:rsidR="003E0792" w14:paraId="4CDFF034" w14:textId="77777777" w:rsidTr="00E40A66">
        <w:tc>
          <w:tcPr>
            <w:tcW w:w="5949" w:type="dxa"/>
            <w:shd w:val="clear" w:color="auto" w:fill="D9D9D9" w:themeFill="background1" w:themeFillShade="D9"/>
          </w:tcPr>
          <w:p w14:paraId="6E433A9A" w14:textId="77F1C1CA" w:rsidR="003E0792" w:rsidRDefault="003E0792" w:rsidP="00C84D18">
            <w:pPr>
              <w:rPr>
                <w:rFonts w:cs="Arial"/>
                <w:color w:val="FF0000"/>
                <w:highlight w:val="cyan"/>
              </w:rPr>
            </w:pPr>
            <w:r w:rsidRPr="007D59C4">
              <w:rPr>
                <w:rFonts w:cs="Arial"/>
              </w:rPr>
              <w:t>Person(s) responsible to</w:t>
            </w:r>
            <w:r w:rsidR="00E40A66">
              <w:rPr>
                <w:rFonts w:cs="Arial"/>
              </w:rPr>
              <w:t xml:space="preserve"> ensure appropriate moving and handling assessment is carried out for each child that requires one - </w:t>
            </w:r>
          </w:p>
        </w:tc>
        <w:tc>
          <w:tcPr>
            <w:tcW w:w="3067" w:type="dxa"/>
            <w:shd w:val="clear" w:color="auto" w:fill="auto"/>
          </w:tcPr>
          <w:p w14:paraId="242C26F9" w14:textId="7E3DF473" w:rsidR="003E0792" w:rsidRPr="00156B59" w:rsidRDefault="00E40A66" w:rsidP="00C84D18">
            <w:pPr>
              <w:rPr>
                <w:rFonts w:cs="Arial"/>
                <w:color w:val="FF0000"/>
              </w:rPr>
            </w:pPr>
            <w:r w:rsidRPr="00E40A66">
              <w:rPr>
                <w:rFonts w:cs="Arial"/>
                <w:i/>
                <w:iCs/>
                <w:color w:val="808080" w:themeColor="background1" w:themeShade="80"/>
              </w:rPr>
              <w:t xml:space="preserve"> </w:t>
            </w:r>
            <w:r w:rsidRPr="00156B59">
              <w:rPr>
                <w:rFonts w:cs="Arial"/>
              </w:rPr>
              <w:t>Moving and Handling Co-Ordinator</w:t>
            </w:r>
            <w:r w:rsidR="00156B59">
              <w:rPr>
                <w:rFonts w:cs="Arial"/>
              </w:rPr>
              <w:t>. Andrew Gullon.</w:t>
            </w:r>
          </w:p>
        </w:tc>
      </w:tr>
      <w:tr w:rsidR="00E40A66" w14:paraId="5A0D4799" w14:textId="77777777" w:rsidTr="00E40A66">
        <w:tc>
          <w:tcPr>
            <w:tcW w:w="5949" w:type="dxa"/>
            <w:shd w:val="clear" w:color="auto" w:fill="D9D9D9" w:themeFill="background1" w:themeFillShade="D9"/>
          </w:tcPr>
          <w:p w14:paraId="38111A2B" w14:textId="6986CFC4" w:rsidR="00E40A66" w:rsidRPr="007D59C4" w:rsidRDefault="00E40A66" w:rsidP="00C84D18">
            <w:pPr>
              <w:rPr>
                <w:rFonts w:cs="Arial"/>
              </w:rPr>
            </w:pPr>
            <w:r w:rsidRPr="007D59C4">
              <w:rPr>
                <w:rFonts w:cs="Arial"/>
              </w:rPr>
              <w:t>Person(s) responsible to</w:t>
            </w:r>
            <w:r>
              <w:rPr>
                <w:rFonts w:cs="Arial"/>
              </w:rPr>
              <w:t xml:space="preserve"> ensure regular monitoring and reviews of risk assessment -</w:t>
            </w:r>
          </w:p>
        </w:tc>
        <w:tc>
          <w:tcPr>
            <w:tcW w:w="3067" w:type="dxa"/>
          </w:tcPr>
          <w:p w14:paraId="0325BE97" w14:textId="0C9BEE6D" w:rsidR="00E40A66" w:rsidRPr="00156B59" w:rsidRDefault="00E40A66" w:rsidP="00C84D18">
            <w:pPr>
              <w:rPr>
                <w:rFonts w:cs="Arial"/>
                <w:color w:val="FF0000"/>
                <w:highlight w:val="cyan"/>
              </w:rPr>
            </w:pPr>
            <w:r w:rsidRPr="00156B59">
              <w:rPr>
                <w:rFonts w:cs="Arial"/>
              </w:rPr>
              <w:t>Moving and Handling Co-Ordinator</w:t>
            </w:r>
            <w:r w:rsidR="00156B59" w:rsidRPr="00156B59">
              <w:rPr>
                <w:rFonts w:cs="Arial"/>
              </w:rPr>
              <w:t>. Andrew Gullon</w:t>
            </w:r>
          </w:p>
        </w:tc>
      </w:tr>
      <w:tr w:rsidR="00E40A66" w14:paraId="541C5FB2" w14:textId="77777777" w:rsidTr="00E40A66">
        <w:tc>
          <w:tcPr>
            <w:tcW w:w="5949" w:type="dxa"/>
            <w:shd w:val="clear" w:color="auto" w:fill="D9D9D9" w:themeFill="background1" w:themeFillShade="D9"/>
          </w:tcPr>
          <w:p w14:paraId="78BDE11B" w14:textId="2CA7790A" w:rsidR="00E40A66" w:rsidRPr="007D59C4" w:rsidRDefault="00E40A66" w:rsidP="00C84D18">
            <w:pPr>
              <w:rPr>
                <w:rFonts w:cs="Arial"/>
              </w:rPr>
            </w:pPr>
            <w:r w:rsidRPr="007D59C4">
              <w:rPr>
                <w:rFonts w:cs="Arial"/>
              </w:rPr>
              <w:t>Person(s) responsible to</w:t>
            </w:r>
            <w:r>
              <w:rPr>
                <w:rFonts w:cs="Arial"/>
              </w:rPr>
              <w:t xml:space="preserve"> ensure annual refresher moving and handling training is up to date -</w:t>
            </w:r>
          </w:p>
        </w:tc>
        <w:tc>
          <w:tcPr>
            <w:tcW w:w="3067" w:type="dxa"/>
          </w:tcPr>
          <w:p w14:paraId="2771CEEF" w14:textId="25D481D3" w:rsidR="00E40A66" w:rsidRPr="00156B59" w:rsidRDefault="00E40A66" w:rsidP="00C84D18">
            <w:pPr>
              <w:rPr>
                <w:rFonts w:cs="Arial"/>
                <w:color w:val="FF0000"/>
                <w:highlight w:val="cyan"/>
              </w:rPr>
            </w:pPr>
            <w:r w:rsidRPr="00156B59">
              <w:rPr>
                <w:rFonts w:cs="Arial"/>
              </w:rPr>
              <w:t>Moving and Handling Co-Ordinator</w:t>
            </w:r>
            <w:r w:rsidR="00156B59" w:rsidRPr="00156B59">
              <w:rPr>
                <w:rFonts w:cs="Arial"/>
              </w:rPr>
              <w:t>. Andrew Gullon</w:t>
            </w:r>
          </w:p>
        </w:tc>
      </w:tr>
    </w:tbl>
    <w:p w14:paraId="0BFA360E" w14:textId="2FDB469B" w:rsidR="003E0792" w:rsidRDefault="003E0792" w:rsidP="00C84D18">
      <w:pPr>
        <w:rPr>
          <w:rFonts w:cs="Arial"/>
          <w:color w:val="FF0000"/>
          <w:highlight w:val="cyan"/>
        </w:rPr>
      </w:pPr>
    </w:p>
    <w:tbl>
      <w:tblPr>
        <w:tblStyle w:val="TableGrid"/>
        <w:tblW w:w="0" w:type="auto"/>
        <w:tblLook w:val="04A0" w:firstRow="1" w:lastRow="0" w:firstColumn="1" w:lastColumn="0" w:noHBand="0" w:noVBand="1"/>
      </w:tblPr>
      <w:tblGrid>
        <w:gridCol w:w="5949"/>
        <w:gridCol w:w="3067"/>
      </w:tblGrid>
      <w:tr w:rsidR="00E40A66" w14:paraId="7CF7FD44" w14:textId="77777777" w:rsidTr="00E40A66">
        <w:tc>
          <w:tcPr>
            <w:tcW w:w="5949" w:type="dxa"/>
            <w:shd w:val="clear" w:color="auto" w:fill="D9D9D9" w:themeFill="background1" w:themeFillShade="D9"/>
          </w:tcPr>
          <w:p w14:paraId="6F91A8CF" w14:textId="09D30239" w:rsidR="00E40A66" w:rsidRDefault="00E40A66" w:rsidP="00C84D18">
            <w:pPr>
              <w:rPr>
                <w:rFonts w:cs="Arial"/>
                <w:color w:val="FF0000"/>
                <w:highlight w:val="cyan"/>
              </w:rPr>
            </w:pPr>
            <w:r w:rsidRPr="00E40A66">
              <w:rPr>
                <w:rFonts w:cs="Arial"/>
              </w:rPr>
              <w:t>Nominated Moving &amp; Handling Co-</w:t>
            </w:r>
            <w:r>
              <w:rPr>
                <w:rFonts w:cs="Arial"/>
              </w:rPr>
              <w:t>O</w:t>
            </w:r>
            <w:r w:rsidRPr="00E40A66">
              <w:rPr>
                <w:rFonts w:cs="Arial"/>
              </w:rPr>
              <w:t>rdinator -</w:t>
            </w:r>
          </w:p>
        </w:tc>
        <w:tc>
          <w:tcPr>
            <w:tcW w:w="3067" w:type="dxa"/>
          </w:tcPr>
          <w:p w14:paraId="42060B9A" w14:textId="70228262" w:rsidR="00E40A66" w:rsidRPr="00156B59" w:rsidRDefault="00156B59" w:rsidP="00C84D18">
            <w:pPr>
              <w:rPr>
                <w:rFonts w:cs="Arial"/>
                <w:color w:val="FF0000"/>
                <w:highlight w:val="cyan"/>
              </w:rPr>
            </w:pPr>
            <w:r w:rsidRPr="00156B59">
              <w:rPr>
                <w:rFonts w:cs="Arial"/>
              </w:rPr>
              <w:t>Andrew Gullon</w:t>
            </w:r>
            <w:r w:rsidR="00E40A66" w:rsidRPr="00156B59">
              <w:rPr>
                <w:rFonts w:cs="Arial"/>
              </w:rPr>
              <w:t xml:space="preserve"> </w:t>
            </w:r>
          </w:p>
        </w:tc>
      </w:tr>
    </w:tbl>
    <w:p w14:paraId="0A307736" w14:textId="77777777" w:rsidR="00E40A66" w:rsidRDefault="00E40A66" w:rsidP="00C84D18">
      <w:pPr>
        <w:rPr>
          <w:rFonts w:cs="Arial"/>
          <w:color w:val="FF0000"/>
          <w:highlight w:val="cyan"/>
        </w:rPr>
      </w:pPr>
    </w:p>
    <w:p w14:paraId="14C44A74" w14:textId="1DA1322F" w:rsidR="00BF067F" w:rsidRPr="00E40A66" w:rsidRDefault="00E40A66" w:rsidP="00C84D18">
      <w:pPr>
        <w:rPr>
          <w:rFonts w:cs="Arial"/>
        </w:rPr>
      </w:pPr>
      <w:r w:rsidRPr="00E40A66">
        <w:rPr>
          <w:rFonts w:cs="Arial"/>
        </w:rPr>
        <w:t xml:space="preserve">Manual handling of objects – </w:t>
      </w:r>
    </w:p>
    <w:p w14:paraId="686C8599" w14:textId="26CE2A70" w:rsidR="00E40A66" w:rsidRDefault="00E40A66" w:rsidP="00C84D18">
      <w:pPr>
        <w:rPr>
          <w:rFonts w:cs="Arial"/>
          <w:color w:val="FF0000"/>
          <w:highlight w:val="cyan"/>
        </w:rPr>
      </w:pPr>
    </w:p>
    <w:tbl>
      <w:tblPr>
        <w:tblStyle w:val="TableGrid"/>
        <w:tblW w:w="0" w:type="auto"/>
        <w:tblLook w:val="04A0" w:firstRow="1" w:lastRow="0" w:firstColumn="1" w:lastColumn="0" w:noHBand="0" w:noVBand="1"/>
      </w:tblPr>
      <w:tblGrid>
        <w:gridCol w:w="5949"/>
        <w:gridCol w:w="3067"/>
      </w:tblGrid>
      <w:tr w:rsidR="00E40A66" w14:paraId="7BC3ED1B" w14:textId="77777777" w:rsidTr="00E40A66">
        <w:tc>
          <w:tcPr>
            <w:tcW w:w="5949" w:type="dxa"/>
            <w:shd w:val="clear" w:color="auto" w:fill="D9D9D9" w:themeFill="background1" w:themeFillShade="D9"/>
          </w:tcPr>
          <w:p w14:paraId="7B57A3C7" w14:textId="6D58677A" w:rsidR="00E40A66" w:rsidRDefault="00E40A66" w:rsidP="00C84D18">
            <w:pPr>
              <w:rPr>
                <w:rFonts w:cs="Arial"/>
                <w:color w:val="FF0000"/>
                <w:highlight w:val="cyan"/>
              </w:rPr>
            </w:pPr>
            <w:r w:rsidRPr="007D59C4">
              <w:rPr>
                <w:rFonts w:cs="Arial"/>
              </w:rPr>
              <w:t>Person</w:t>
            </w:r>
            <w:r>
              <w:rPr>
                <w:rFonts w:cs="Arial"/>
              </w:rPr>
              <w:t>(s)</w:t>
            </w:r>
            <w:r w:rsidRPr="007D59C4">
              <w:rPr>
                <w:rFonts w:cs="Arial"/>
              </w:rPr>
              <w:t xml:space="preserve"> responsible for risk assessing </w:t>
            </w:r>
            <w:r>
              <w:rPr>
                <w:rFonts w:cs="Arial"/>
              </w:rPr>
              <w:t>manual handling</w:t>
            </w:r>
            <w:r w:rsidRPr="007D59C4">
              <w:rPr>
                <w:rFonts w:cs="Arial"/>
              </w:rPr>
              <w:t xml:space="preserve"> activities -   </w:t>
            </w:r>
          </w:p>
        </w:tc>
        <w:tc>
          <w:tcPr>
            <w:tcW w:w="3067" w:type="dxa"/>
          </w:tcPr>
          <w:p w14:paraId="6C330140" w14:textId="0F1413F5" w:rsidR="00E40A66" w:rsidRPr="004169C2" w:rsidRDefault="00156B59" w:rsidP="00C84D18">
            <w:pPr>
              <w:rPr>
                <w:rFonts w:cs="Arial"/>
                <w:color w:val="FF0000"/>
                <w:highlight w:val="cyan"/>
              </w:rPr>
            </w:pPr>
            <w:r w:rsidRPr="004169C2">
              <w:rPr>
                <w:rFonts w:cs="Arial"/>
              </w:rPr>
              <w:t>Moving and Handling Co-</w:t>
            </w:r>
            <w:r w:rsidR="004169C2" w:rsidRPr="004169C2">
              <w:rPr>
                <w:rFonts w:cs="Arial"/>
              </w:rPr>
              <w:t>Ordinator.</w:t>
            </w:r>
          </w:p>
        </w:tc>
      </w:tr>
    </w:tbl>
    <w:p w14:paraId="3F2BD596" w14:textId="020B5236" w:rsidR="00C84D18" w:rsidRDefault="00C84D18" w:rsidP="00C84D18">
      <w:pPr>
        <w:rPr>
          <w:rFonts w:cs="Arial"/>
          <w:highlight w:val="cyan"/>
        </w:rPr>
      </w:pPr>
    </w:p>
    <w:p w14:paraId="394B5ECE" w14:textId="77777777" w:rsidR="00C5450D" w:rsidRPr="00F13DA6" w:rsidRDefault="00C5450D" w:rsidP="00C5450D">
      <w:pPr>
        <w:rPr>
          <w:rFonts w:cs="Arial"/>
          <w:strike/>
        </w:rPr>
      </w:pPr>
    </w:p>
    <w:p w14:paraId="12A8FFFF" w14:textId="77777777" w:rsidR="00691840" w:rsidRPr="00DB4170" w:rsidRDefault="00691840" w:rsidP="00C80B3F">
      <w:pPr>
        <w:rPr>
          <w:rFonts w:cs="Arial"/>
          <w:highlight w:val="cyan"/>
        </w:rPr>
      </w:pPr>
    </w:p>
    <w:p w14:paraId="12A90000" w14:textId="63BC062F" w:rsidR="001F6BAD" w:rsidRPr="00884E69" w:rsidRDefault="001F6BAD" w:rsidP="00C80B3F">
      <w:pPr>
        <w:rPr>
          <w:rFonts w:cs="Arial"/>
          <w:b/>
          <w:bCs/>
          <w:color w:val="808080" w:themeColor="background1" w:themeShade="80"/>
        </w:rPr>
      </w:pPr>
    </w:p>
    <w:sectPr w:rsidR="001F6BAD" w:rsidRPr="00884E69" w:rsidSect="006159DB">
      <w:headerReference w:type="default" r:id="rId1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173E" w14:textId="77777777" w:rsidR="005735DD" w:rsidRDefault="005735DD">
      <w:r>
        <w:separator/>
      </w:r>
    </w:p>
  </w:endnote>
  <w:endnote w:type="continuationSeparator" w:id="0">
    <w:p w14:paraId="40212BF5" w14:textId="77777777" w:rsidR="005735DD" w:rsidRDefault="005735DD">
      <w:r>
        <w:continuationSeparator/>
      </w:r>
    </w:p>
  </w:endnote>
  <w:endnote w:type="continuationNotice" w:id="1">
    <w:p w14:paraId="449A34A8" w14:textId="77777777" w:rsidR="005735DD" w:rsidRDefault="00573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E866" w14:textId="77777777" w:rsidR="005735DD" w:rsidRDefault="005735DD">
      <w:r>
        <w:separator/>
      </w:r>
    </w:p>
  </w:footnote>
  <w:footnote w:type="continuationSeparator" w:id="0">
    <w:p w14:paraId="4B7BB03E" w14:textId="77777777" w:rsidR="005735DD" w:rsidRDefault="005735DD">
      <w:r>
        <w:continuationSeparator/>
      </w:r>
    </w:p>
  </w:footnote>
  <w:footnote w:type="continuationNotice" w:id="1">
    <w:p w14:paraId="2314A83B" w14:textId="77777777" w:rsidR="005735DD" w:rsidRDefault="00573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789195"/>
      <w:docPartObj>
        <w:docPartGallery w:val="Page Numbers (Top of Page)"/>
        <w:docPartUnique/>
      </w:docPartObj>
    </w:sdtPr>
    <w:sdtEndPr>
      <w:rPr>
        <w:noProof/>
      </w:rPr>
    </w:sdtEndPr>
    <w:sdtContent>
      <w:p w14:paraId="3EE9FAEF" w14:textId="5F5FCB88" w:rsidR="00C5450D" w:rsidRDefault="00C5450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3402DA4" w14:textId="77777777" w:rsidR="00C5450D" w:rsidRDefault="00C54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0662A6"/>
    <w:lvl w:ilvl="0">
      <w:numFmt w:val="decimal"/>
      <w:lvlText w:val="*"/>
      <w:lvlJc w:val="left"/>
      <w:pPr>
        <w:ind w:left="0" w:firstLine="0"/>
      </w:pPr>
    </w:lvl>
  </w:abstractNum>
  <w:abstractNum w:abstractNumId="1"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059A0B0D"/>
    <w:multiLevelType w:val="hybridMultilevel"/>
    <w:tmpl w:val="63A404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E08FA"/>
    <w:multiLevelType w:val="hybridMultilevel"/>
    <w:tmpl w:val="0ABE5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949DC"/>
    <w:multiLevelType w:val="hybridMultilevel"/>
    <w:tmpl w:val="F2D2E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D1E4C"/>
    <w:multiLevelType w:val="hybridMultilevel"/>
    <w:tmpl w:val="9AC88EA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89E1B17"/>
    <w:multiLevelType w:val="hybridMultilevel"/>
    <w:tmpl w:val="3A3C59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D01447"/>
    <w:multiLevelType w:val="hybridMultilevel"/>
    <w:tmpl w:val="38B61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DF0C0E"/>
    <w:multiLevelType w:val="hybridMultilevel"/>
    <w:tmpl w:val="72DC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3507E"/>
    <w:multiLevelType w:val="hybridMultilevel"/>
    <w:tmpl w:val="5C9EACB8"/>
    <w:lvl w:ilvl="0" w:tplc="CBBC8FC0">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682FC5"/>
    <w:multiLevelType w:val="hybridMultilevel"/>
    <w:tmpl w:val="B240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43A65"/>
    <w:multiLevelType w:val="hybridMultilevel"/>
    <w:tmpl w:val="CB2E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12C21"/>
    <w:multiLevelType w:val="hybridMultilevel"/>
    <w:tmpl w:val="87A6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B4055"/>
    <w:multiLevelType w:val="hybridMultilevel"/>
    <w:tmpl w:val="6894688A"/>
    <w:lvl w:ilvl="0" w:tplc="CBBC8FC0">
      <w:start w:val="1"/>
      <w:numFmt w:val="bullet"/>
      <w:lvlText w:val=""/>
      <w:lvlJc w:val="left"/>
      <w:pPr>
        <w:tabs>
          <w:tab w:val="num" w:pos="653"/>
        </w:tabs>
        <w:ind w:left="653"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D623F3"/>
    <w:multiLevelType w:val="hybridMultilevel"/>
    <w:tmpl w:val="9176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F6CC9"/>
    <w:multiLevelType w:val="hybridMultilevel"/>
    <w:tmpl w:val="543CDC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529098E"/>
    <w:multiLevelType w:val="hybridMultilevel"/>
    <w:tmpl w:val="7494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16B7F"/>
    <w:multiLevelType w:val="hybridMultilevel"/>
    <w:tmpl w:val="8334D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7D205BD"/>
    <w:multiLevelType w:val="hybridMultilevel"/>
    <w:tmpl w:val="5A6A0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C14687"/>
    <w:multiLevelType w:val="hybridMultilevel"/>
    <w:tmpl w:val="D86427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C7A2315"/>
    <w:multiLevelType w:val="hybridMultilevel"/>
    <w:tmpl w:val="202CAB52"/>
    <w:lvl w:ilvl="0" w:tplc="CBBC8FC0">
      <w:start w:val="1"/>
      <w:numFmt w:val="bullet"/>
      <w:lvlText w:val=""/>
      <w:lvlJc w:val="left"/>
      <w:pPr>
        <w:tabs>
          <w:tab w:val="num" w:pos="227"/>
        </w:tabs>
        <w:ind w:left="227"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06DB4"/>
    <w:multiLevelType w:val="hybridMultilevel"/>
    <w:tmpl w:val="DD9E9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4C5EFA"/>
    <w:multiLevelType w:val="hybridMultilevel"/>
    <w:tmpl w:val="74D8E3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121171"/>
    <w:multiLevelType w:val="hybridMultilevel"/>
    <w:tmpl w:val="8C0E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55955"/>
    <w:multiLevelType w:val="hybridMultilevel"/>
    <w:tmpl w:val="56103C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A2854BD"/>
    <w:multiLevelType w:val="hybridMultilevel"/>
    <w:tmpl w:val="FE5E132C"/>
    <w:lvl w:ilvl="0" w:tplc="EA602C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BF7722"/>
    <w:multiLevelType w:val="hybridMultilevel"/>
    <w:tmpl w:val="F4CCF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4222F1"/>
    <w:multiLevelType w:val="hybridMultilevel"/>
    <w:tmpl w:val="86B65600"/>
    <w:lvl w:ilvl="0" w:tplc="CBBC8FC0">
      <w:start w:val="1"/>
      <w:numFmt w:val="bullet"/>
      <w:lvlText w:val=""/>
      <w:lvlJc w:val="left"/>
      <w:pPr>
        <w:tabs>
          <w:tab w:val="num" w:pos="-394"/>
        </w:tabs>
        <w:ind w:left="-394" w:hanging="227"/>
      </w:pPr>
      <w:rPr>
        <w:rFonts w:ascii="Symbol" w:hAnsi="Symbol" w:hint="default"/>
      </w:rPr>
    </w:lvl>
    <w:lvl w:ilvl="1" w:tplc="08090003">
      <w:start w:val="1"/>
      <w:numFmt w:val="bullet"/>
      <w:lvlText w:val="o"/>
      <w:lvlJc w:val="left"/>
      <w:pPr>
        <w:tabs>
          <w:tab w:val="num" w:pos="819"/>
        </w:tabs>
        <w:ind w:left="819" w:hanging="360"/>
      </w:pPr>
      <w:rPr>
        <w:rFonts w:ascii="Courier New" w:hAnsi="Courier New" w:cs="Courier New" w:hint="default"/>
      </w:rPr>
    </w:lvl>
    <w:lvl w:ilvl="2" w:tplc="08090005">
      <w:start w:val="1"/>
      <w:numFmt w:val="bullet"/>
      <w:lvlText w:val=""/>
      <w:lvlJc w:val="left"/>
      <w:pPr>
        <w:tabs>
          <w:tab w:val="num" w:pos="1539"/>
        </w:tabs>
        <w:ind w:left="1539" w:hanging="360"/>
      </w:pPr>
      <w:rPr>
        <w:rFonts w:ascii="Wingdings" w:hAnsi="Wingdings" w:hint="default"/>
      </w:rPr>
    </w:lvl>
    <w:lvl w:ilvl="3" w:tplc="08090001">
      <w:start w:val="1"/>
      <w:numFmt w:val="bullet"/>
      <w:lvlText w:val=""/>
      <w:lvlJc w:val="left"/>
      <w:pPr>
        <w:tabs>
          <w:tab w:val="num" w:pos="2259"/>
        </w:tabs>
        <w:ind w:left="2259" w:hanging="360"/>
      </w:pPr>
      <w:rPr>
        <w:rFonts w:ascii="Symbol" w:hAnsi="Symbol" w:hint="default"/>
      </w:rPr>
    </w:lvl>
    <w:lvl w:ilvl="4" w:tplc="08090003">
      <w:start w:val="1"/>
      <w:numFmt w:val="bullet"/>
      <w:lvlText w:val="o"/>
      <w:lvlJc w:val="left"/>
      <w:pPr>
        <w:tabs>
          <w:tab w:val="num" w:pos="2979"/>
        </w:tabs>
        <w:ind w:left="2979" w:hanging="360"/>
      </w:pPr>
      <w:rPr>
        <w:rFonts w:ascii="Courier New" w:hAnsi="Courier New" w:cs="Courier New" w:hint="default"/>
      </w:rPr>
    </w:lvl>
    <w:lvl w:ilvl="5" w:tplc="08090005">
      <w:start w:val="1"/>
      <w:numFmt w:val="bullet"/>
      <w:lvlText w:val=""/>
      <w:lvlJc w:val="left"/>
      <w:pPr>
        <w:tabs>
          <w:tab w:val="num" w:pos="3699"/>
        </w:tabs>
        <w:ind w:left="3699" w:hanging="360"/>
      </w:pPr>
      <w:rPr>
        <w:rFonts w:ascii="Wingdings" w:hAnsi="Wingdings" w:hint="default"/>
      </w:rPr>
    </w:lvl>
    <w:lvl w:ilvl="6" w:tplc="08090001">
      <w:start w:val="1"/>
      <w:numFmt w:val="bullet"/>
      <w:lvlText w:val=""/>
      <w:lvlJc w:val="left"/>
      <w:pPr>
        <w:tabs>
          <w:tab w:val="num" w:pos="4419"/>
        </w:tabs>
        <w:ind w:left="4419" w:hanging="360"/>
      </w:pPr>
      <w:rPr>
        <w:rFonts w:ascii="Symbol" w:hAnsi="Symbol" w:hint="default"/>
      </w:rPr>
    </w:lvl>
    <w:lvl w:ilvl="7" w:tplc="08090003">
      <w:start w:val="1"/>
      <w:numFmt w:val="bullet"/>
      <w:lvlText w:val="o"/>
      <w:lvlJc w:val="left"/>
      <w:pPr>
        <w:tabs>
          <w:tab w:val="num" w:pos="5139"/>
        </w:tabs>
        <w:ind w:left="5139" w:hanging="360"/>
      </w:pPr>
      <w:rPr>
        <w:rFonts w:ascii="Courier New" w:hAnsi="Courier New" w:cs="Courier New" w:hint="default"/>
      </w:rPr>
    </w:lvl>
    <w:lvl w:ilvl="8" w:tplc="08090005">
      <w:start w:val="1"/>
      <w:numFmt w:val="bullet"/>
      <w:lvlText w:val=""/>
      <w:lvlJc w:val="left"/>
      <w:pPr>
        <w:tabs>
          <w:tab w:val="num" w:pos="5859"/>
        </w:tabs>
        <w:ind w:left="5859" w:hanging="360"/>
      </w:pPr>
      <w:rPr>
        <w:rFonts w:ascii="Wingdings" w:hAnsi="Wingdings" w:hint="default"/>
      </w:rPr>
    </w:lvl>
  </w:abstractNum>
  <w:abstractNum w:abstractNumId="28" w15:restartNumberingAfterBreak="0">
    <w:nsid w:val="70507BBF"/>
    <w:multiLevelType w:val="hybridMultilevel"/>
    <w:tmpl w:val="906E59E4"/>
    <w:lvl w:ilvl="0" w:tplc="788C36CC">
      <w:numFmt w:val="bullet"/>
      <w:lvlText w:val="-"/>
      <w:lvlJc w:val="left"/>
      <w:pPr>
        <w:ind w:left="1152" w:hanging="360"/>
      </w:pPr>
      <w:rPr>
        <w:rFonts w:ascii="Arial" w:eastAsia="Times New Roman" w:hAnsi="Arial" w:cs="Aria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9" w15:restartNumberingAfterBreak="0">
    <w:nsid w:val="711873A6"/>
    <w:multiLevelType w:val="hybridMultilevel"/>
    <w:tmpl w:val="987679AC"/>
    <w:lvl w:ilvl="0" w:tplc="B7A009BA">
      <w:start w:val="1"/>
      <w:numFmt w:val="lowerRoman"/>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74326B74"/>
    <w:multiLevelType w:val="hybridMultilevel"/>
    <w:tmpl w:val="3620B6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4595E0F"/>
    <w:multiLevelType w:val="hybridMultilevel"/>
    <w:tmpl w:val="639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754C2"/>
    <w:multiLevelType w:val="hybridMultilevel"/>
    <w:tmpl w:val="983E146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7BA376E2"/>
    <w:multiLevelType w:val="hybridMultilevel"/>
    <w:tmpl w:val="9FA85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EE91589"/>
    <w:multiLevelType w:val="hybridMultilevel"/>
    <w:tmpl w:val="50E6D73A"/>
    <w:lvl w:ilvl="0" w:tplc="BF583CC8">
      <w:start w:val="1"/>
      <w:numFmt w:val="lowerRoman"/>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33715217">
    <w:abstractNumId w:val="1"/>
  </w:num>
  <w:num w:numId="2" w16cid:durableId="631403989">
    <w:abstractNumId w:val="1"/>
  </w:num>
  <w:num w:numId="3" w16cid:durableId="928152564">
    <w:abstractNumId w:val="1"/>
  </w:num>
  <w:num w:numId="4" w16cid:durableId="593980360">
    <w:abstractNumId w:val="1"/>
  </w:num>
  <w:num w:numId="5" w16cid:durableId="682630643">
    <w:abstractNumId w:val="1"/>
  </w:num>
  <w:num w:numId="6" w16cid:durableId="881405958">
    <w:abstractNumId w:val="1"/>
  </w:num>
  <w:num w:numId="7" w16cid:durableId="249905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65786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5741921">
    <w:abstractNumId w:val="29"/>
  </w:num>
  <w:num w:numId="10" w16cid:durableId="1108506442">
    <w:abstractNumId w:val="33"/>
  </w:num>
  <w:num w:numId="11" w16cid:durableId="357313254">
    <w:abstractNumId w:val="5"/>
  </w:num>
  <w:num w:numId="12" w16cid:durableId="10686382">
    <w:abstractNumId w:val="25"/>
  </w:num>
  <w:num w:numId="13" w16cid:durableId="1031035928">
    <w:abstractNumId w:val="28"/>
  </w:num>
  <w:num w:numId="14" w16cid:durableId="1401368677">
    <w:abstractNumId w:val="17"/>
  </w:num>
  <w:num w:numId="15" w16cid:durableId="1244797770">
    <w:abstractNumId w:val="30"/>
  </w:num>
  <w:num w:numId="16" w16cid:durableId="430668405">
    <w:abstractNumId w:val="24"/>
  </w:num>
  <w:num w:numId="17" w16cid:durableId="521742936">
    <w:abstractNumId w:val="27"/>
  </w:num>
  <w:num w:numId="18" w16cid:durableId="980234941">
    <w:abstractNumId w:val="13"/>
  </w:num>
  <w:num w:numId="19" w16cid:durableId="1108694684">
    <w:abstractNumId w:val="0"/>
    <w:lvlOverride w:ilvl="0">
      <w:lvl w:ilvl="0">
        <w:numFmt w:val="bullet"/>
        <w:lvlText w:val="·"/>
        <w:legacy w:legacy="1" w:legacySpace="0" w:legacyIndent="720"/>
        <w:lvlJc w:val="left"/>
        <w:pPr>
          <w:ind w:left="2880" w:hanging="720"/>
        </w:pPr>
        <w:rPr>
          <w:rFonts w:ascii="Arial" w:hAnsi="Arial" w:cs="Times New Roman" w:hint="default"/>
        </w:rPr>
      </w:lvl>
    </w:lvlOverride>
  </w:num>
  <w:num w:numId="20" w16cid:durableId="1521889383">
    <w:abstractNumId w:val="20"/>
  </w:num>
  <w:num w:numId="21" w16cid:durableId="159546211">
    <w:abstractNumId w:val="15"/>
  </w:num>
  <w:num w:numId="22" w16cid:durableId="1799182732">
    <w:abstractNumId w:val="9"/>
  </w:num>
  <w:num w:numId="23" w16cid:durableId="339310731">
    <w:abstractNumId w:val="32"/>
  </w:num>
  <w:num w:numId="24" w16cid:durableId="1298533182">
    <w:abstractNumId w:val="8"/>
  </w:num>
  <w:num w:numId="25" w16cid:durableId="208610911">
    <w:abstractNumId w:val="12"/>
  </w:num>
  <w:num w:numId="26" w16cid:durableId="1175220927">
    <w:abstractNumId w:val="21"/>
  </w:num>
  <w:num w:numId="27" w16cid:durableId="16028807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9150716">
    <w:abstractNumId w:val="19"/>
  </w:num>
  <w:num w:numId="29" w16cid:durableId="1271082641">
    <w:abstractNumId w:val="11"/>
  </w:num>
  <w:num w:numId="30" w16cid:durableId="893931292">
    <w:abstractNumId w:val="3"/>
  </w:num>
  <w:num w:numId="31" w16cid:durableId="814184364">
    <w:abstractNumId w:val="4"/>
  </w:num>
  <w:num w:numId="32" w16cid:durableId="1186092953">
    <w:abstractNumId w:val="10"/>
  </w:num>
  <w:num w:numId="33" w16cid:durableId="1593010951">
    <w:abstractNumId w:val="31"/>
  </w:num>
  <w:num w:numId="34" w16cid:durableId="839808312">
    <w:abstractNumId w:val="23"/>
  </w:num>
  <w:num w:numId="35" w16cid:durableId="988284762">
    <w:abstractNumId w:val="16"/>
  </w:num>
  <w:num w:numId="36" w16cid:durableId="624046884">
    <w:abstractNumId w:val="6"/>
  </w:num>
  <w:num w:numId="37" w16cid:durableId="890192774">
    <w:abstractNumId w:val="14"/>
  </w:num>
  <w:num w:numId="38" w16cid:durableId="714085864">
    <w:abstractNumId w:val="26"/>
  </w:num>
  <w:num w:numId="39" w16cid:durableId="352263977">
    <w:abstractNumId w:val="7"/>
  </w:num>
  <w:num w:numId="40" w16cid:durableId="401031004">
    <w:abstractNumId w:val="2"/>
  </w:num>
  <w:num w:numId="41" w16cid:durableId="2048991568">
    <w:abstractNumId w:val="18"/>
  </w:num>
  <w:num w:numId="42" w16cid:durableId="5466006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B3F"/>
    <w:rsid w:val="000016BB"/>
    <w:rsid w:val="00002774"/>
    <w:rsid w:val="00003954"/>
    <w:rsid w:val="00003AA5"/>
    <w:rsid w:val="00004059"/>
    <w:rsid w:val="0000577C"/>
    <w:rsid w:val="00006446"/>
    <w:rsid w:val="00006759"/>
    <w:rsid w:val="00007E4A"/>
    <w:rsid w:val="00010FD5"/>
    <w:rsid w:val="000136E3"/>
    <w:rsid w:val="00013F23"/>
    <w:rsid w:val="00014BEF"/>
    <w:rsid w:val="00015F89"/>
    <w:rsid w:val="00016597"/>
    <w:rsid w:val="000167D4"/>
    <w:rsid w:val="00016BF9"/>
    <w:rsid w:val="00017B4D"/>
    <w:rsid w:val="00020BB5"/>
    <w:rsid w:val="00020BF0"/>
    <w:rsid w:val="00021075"/>
    <w:rsid w:val="0002141F"/>
    <w:rsid w:val="000249E7"/>
    <w:rsid w:val="0002514D"/>
    <w:rsid w:val="00025ABD"/>
    <w:rsid w:val="00026E33"/>
    <w:rsid w:val="00030A6D"/>
    <w:rsid w:val="00030D61"/>
    <w:rsid w:val="00031DCF"/>
    <w:rsid w:val="000321D1"/>
    <w:rsid w:val="000322B6"/>
    <w:rsid w:val="00033E18"/>
    <w:rsid w:val="0003475F"/>
    <w:rsid w:val="00034D0E"/>
    <w:rsid w:val="00034F67"/>
    <w:rsid w:val="00035B27"/>
    <w:rsid w:val="0003659E"/>
    <w:rsid w:val="00037695"/>
    <w:rsid w:val="00040754"/>
    <w:rsid w:val="00040776"/>
    <w:rsid w:val="00041DEC"/>
    <w:rsid w:val="00042396"/>
    <w:rsid w:val="0004299F"/>
    <w:rsid w:val="00045091"/>
    <w:rsid w:val="0005018E"/>
    <w:rsid w:val="00050371"/>
    <w:rsid w:val="000512FF"/>
    <w:rsid w:val="0005173E"/>
    <w:rsid w:val="00052CF2"/>
    <w:rsid w:val="00053BBF"/>
    <w:rsid w:val="00054186"/>
    <w:rsid w:val="00054EAF"/>
    <w:rsid w:val="00056582"/>
    <w:rsid w:val="00057171"/>
    <w:rsid w:val="000608F8"/>
    <w:rsid w:val="00060FD6"/>
    <w:rsid w:val="00061945"/>
    <w:rsid w:val="00062BC5"/>
    <w:rsid w:val="0006443B"/>
    <w:rsid w:val="00065126"/>
    <w:rsid w:val="0006544F"/>
    <w:rsid w:val="00065E8B"/>
    <w:rsid w:val="000664A0"/>
    <w:rsid w:val="000670BC"/>
    <w:rsid w:val="000670F6"/>
    <w:rsid w:val="000676DE"/>
    <w:rsid w:val="00067D04"/>
    <w:rsid w:val="00070437"/>
    <w:rsid w:val="00070FF1"/>
    <w:rsid w:val="00071D9A"/>
    <w:rsid w:val="0007234E"/>
    <w:rsid w:val="00072665"/>
    <w:rsid w:val="00072F2D"/>
    <w:rsid w:val="00074C4D"/>
    <w:rsid w:val="00074E98"/>
    <w:rsid w:val="00075A70"/>
    <w:rsid w:val="000761B1"/>
    <w:rsid w:val="0007788A"/>
    <w:rsid w:val="00077BD6"/>
    <w:rsid w:val="000807E6"/>
    <w:rsid w:val="00080DF0"/>
    <w:rsid w:val="00081858"/>
    <w:rsid w:val="00084D25"/>
    <w:rsid w:val="00084F67"/>
    <w:rsid w:val="00085903"/>
    <w:rsid w:val="000859A2"/>
    <w:rsid w:val="00085FE5"/>
    <w:rsid w:val="0009068C"/>
    <w:rsid w:val="00090696"/>
    <w:rsid w:val="00091BFE"/>
    <w:rsid w:val="000923E5"/>
    <w:rsid w:val="00092787"/>
    <w:rsid w:val="00093C45"/>
    <w:rsid w:val="00095B38"/>
    <w:rsid w:val="000960B2"/>
    <w:rsid w:val="00097601"/>
    <w:rsid w:val="000A060A"/>
    <w:rsid w:val="000A0BCC"/>
    <w:rsid w:val="000A0CCF"/>
    <w:rsid w:val="000A2010"/>
    <w:rsid w:val="000A3D43"/>
    <w:rsid w:val="000A4091"/>
    <w:rsid w:val="000A544C"/>
    <w:rsid w:val="000A5C4E"/>
    <w:rsid w:val="000A5D38"/>
    <w:rsid w:val="000A6B4B"/>
    <w:rsid w:val="000A6D13"/>
    <w:rsid w:val="000A7B55"/>
    <w:rsid w:val="000A7DDD"/>
    <w:rsid w:val="000B059D"/>
    <w:rsid w:val="000B1D06"/>
    <w:rsid w:val="000B232C"/>
    <w:rsid w:val="000B24E0"/>
    <w:rsid w:val="000B3705"/>
    <w:rsid w:val="000B37D5"/>
    <w:rsid w:val="000B3F05"/>
    <w:rsid w:val="000B471E"/>
    <w:rsid w:val="000B49F5"/>
    <w:rsid w:val="000B4D50"/>
    <w:rsid w:val="000B57DA"/>
    <w:rsid w:val="000B59D0"/>
    <w:rsid w:val="000B7869"/>
    <w:rsid w:val="000C008A"/>
    <w:rsid w:val="000C13F4"/>
    <w:rsid w:val="000C260D"/>
    <w:rsid w:val="000C3078"/>
    <w:rsid w:val="000C31CE"/>
    <w:rsid w:val="000C4A78"/>
    <w:rsid w:val="000C5FF5"/>
    <w:rsid w:val="000C70B0"/>
    <w:rsid w:val="000C70BD"/>
    <w:rsid w:val="000C74B9"/>
    <w:rsid w:val="000D0243"/>
    <w:rsid w:val="000D02B6"/>
    <w:rsid w:val="000D0747"/>
    <w:rsid w:val="000D079E"/>
    <w:rsid w:val="000D091A"/>
    <w:rsid w:val="000D18AA"/>
    <w:rsid w:val="000D21AD"/>
    <w:rsid w:val="000D23C0"/>
    <w:rsid w:val="000D2404"/>
    <w:rsid w:val="000D2AB9"/>
    <w:rsid w:val="000D381A"/>
    <w:rsid w:val="000D3B84"/>
    <w:rsid w:val="000D3D77"/>
    <w:rsid w:val="000D4A92"/>
    <w:rsid w:val="000D6A81"/>
    <w:rsid w:val="000E0082"/>
    <w:rsid w:val="000E36D3"/>
    <w:rsid w:val="000E6FFA"/>
    <w:rsid w:val="000E73A8"/>
    <w:rsid w:val="000F05B0"/>
    <w:rsid w:val="000F06DD"/>
    <w:rsid w:val="000F15AC"/>
    <w:rsid w:val="000F28F8"/>
    <w:rsid w:val="000F2F03"/>
    <w:rsid w:val="000F3356"/>
    <w:rsid w:val="000F387E"/>
    <w:rsid w:val="000F5D71"/>
    <w:rsid w:val="000F647E"/>
    <w:rsid w:val="000F6F7B"/>
    <w:rsid w:val="000F782C"/>
    <w:rsid w:val="000F79C9"/>
    <w:rsid w:val="001010C6"/>
    <w:rsid w:val="001016B4"/>
    <w:rsid w:val="00101B29"/>
    <w:rsid w:val="00102181"/>
    <w:rsid w:val="00102A91"/>
    <w:rsid w:val="00102FD9"/>
    <w:rsid w:val="001032F3"/>
    <w:rsid w:val="00103B2C"/>
    <w:rsid w:val="00105510"/>
    <w:rsid w:val="00105654"/>
    <w:rsid w:val="00105779"/>
    <w:rsid w:val="001062C4"/>
    <w:rsid w:val="001073B7"/>
    <w:rsid w:val="00107984"/>
    <w:rsid w:val="00110446"/>
    <w:rsid w:val="00110458"/>
    <w:rsid w:val="00110949"/>
    <w:rsid w:val="00110C97"/>
    <w:rsid w:val="00110D5E"/>
    <w:rsid w:val="001111B6"/>
    <w:rsid w:val="00111285"/>
    <w:rsid w:val="001143A7"/>
    <w:rsid w:val="0011498B"/>
    <w:rsid w:val="00115366"/>
    <w:rsid w:val="0011574D"/>
    <w:rsid w:val="00115928"/>
    <w:rsid w:val="0011607A"/>
    <w:rsid w:val="00116427"/>
    <w:rsid w:val="0011652D"/>
    <w:rsid w:val="00116AB2"/>
    <w:rsid w:val="00116C69"/>
    <w:rsid w:val="00117372"/>
    <w:rsid w:val="00117DD1"/>
    <w:rsid w:val="0012019C"/>
    <w:rsid w:val="00120807"/>
    <w:rsid w:val="00120B2A"/>
    <w:rsid w:val="00121DA1"/>
    <w:rsid w:val="001233DC"/>
    <w:rsid w:val="001243FB"/>
    <w:rsid w:val="00127BE1"/>
    <w:rsid w:val="00130268"/>
    <w:rsid w:val="00130B15"/>
    <w:rsid w:val="00132BE0"/>
    <w:rsid w:val="00132EC7"/>
    <w:rsid w:val="00133034"/>
    <w:rsid w:val="00133C99"/>
    <w:rsid w:val="00134D03"/>
    <w:rsid w:val="00135465"/>
    <w:rsid w:val="00136999"/>
    <w:rsid w:val="00137410"/>
    <w:rsid w:val="0014325E"/>
    <w:rsid w:val="001434D6"/>
    <w:rsid w:val="001438C4"/>
    <w:rsid w:val="00144BAD"/>
    <w:rsid w:val="0014521A"/>
    <w:rsid w:val="001453B7"/>
    <w:rsid w:val="00145B39"/>
    <w:rsid w:val="00145D1E"/>
    <w:rsid w:val="00145DC0"/>
    <w:rsid w:val="00147393"/>
    <w:rsid w:val="00147573"/>
    <w:rsid w:val="00147CED"/>
    <w:rsid w:val="0015009B"/>
    <w:rsid w:val="00150A17"/>
    <w:rsid w:val="00150F9E"/>
    <w:rsid w:val="00151073"/>
    <w:rsid w:val="00154AE0"/>
    <w:rsid w:val="00154B0A"/>
    <w:rsid w:val="00155069"/>
    <w:rsid w:val="00156631"/>
    <w:rsid w:val="001568CD"/>
    <w:rsid w:val="00156B59"/>
    <w:rsid w:val="0015759E"/>
    <w:rsid w:val="0016197F"/>
    <w:rsid w:val="001620CB"/>
    <w:rsid w:val="001634E5"/>
    <w:rsid w:val="00163730"/>
    <w:rsid w:val="0016413C"/>
    <w:rsid w:val="0016530F"/>
    <w:rsid w:val="00166456"/>
    <w:rsid w:val="001703BF"/>
    <w:rsid w:val="00171116"/>
    <w:rsid w:val="00171CC0"/>
    <w:rsid w:val="001722A0"/>
    <w:rsid w:val="00173017"/>
    <w:rsid w:val="001736DF"/>
    <w:rsid w:val="001740C0"/>
    <w:rsid w:val="00174381"/>
    <w:rsid w:val="0017634E"/>
    <w:rsid w:val="00176ED9"/>
    <w:rsid w:val="00177CF5"/>
    <w:rsid w:val="00177DEA"/>
    <w:rsid w:val="00177F5A"/>
    <w:rsid w:val="00180B46"/>
    <w:rsid w:val="001819A6"/>
    <w:rsid w:val="00182856"/>
    <w:rsid w:val="00183082"/>
    <w:rsid w:val="00184375"/>
    <w:rsid w:val="00184AF2"/>
    <w:rsid w:val="00185221"/>
    <w:rsid w:val="00187867"/>
    <w:rsid w:val="00190B87"/>
    <w:rsid w:val="00194AA1"/>
    <w:rsid w:val="001951AC"/>
    <w:rsid w:val="00195620"/>
    <w:rsid w:val="00195983"/>
    <w:rsid w:val="0019667B"/>
    <w:rsid w:val="00197463"/>
    <w:rsid w:val="001A0029"/>
    <w:rsid w:val="001A0489"/>
    <w:rsid w:val="001A0D17"/>
    <w:rsid w:val="001A237F"/>
    <w:rsid w:val="001A2455"/>
    <w:rsid w:val="001A25B0"/>
    <w:rsid w:val="001A26FB"/>
    <w:rsid w:val="001A2842"/>
    <w:rsid w:val="001A2D82"/>
    <w:rsid w:val="001A499D"/>
    <w:rsid w:val="001A4CCA"/>
    <w:rsid w:val="001A50E8"/>
    <w:rsid w:val="001A5B6E"/>
    <w:rsid w:val="001B0752"/>
    <w:rsid w:val="001B0C92"/>
    <w:rsid w:val="001B1CC4"/>
    <w:rsid w:val="001B1D80"/>
    <w:rsid w:val="001B2F8C"/>
    <w:rsid w:val="001B5566"/>
    <w:rsid w:val="001B664E"/>
    <w:rsid w:val="001B702D"/>
    <w:rsid w:val="001C1804"/>
    <w:rsid w:val="001C205B"/>
    <w:rsid w:val="001C25B7"/>
    <w:rsid w:val="001C2FF7"/>
    <w:rsid w:val="001C39A4"/>
    <w:rsid w:val="001C39BC"/>
    <w:rsid w:val="001C4028"/>
    <w:rsid w:val="001C4C3D"/>
    <w:rsid w:val="001C58FD"/>
    <w:rsid w:val="001C6BE1"/>
    <w:rsid w:val="001C73F9"/>
    <w:rsid w:val="001C7811"/>
    <w:rsid w:val="001D0476"/>
    <w:rsid w:val="001D0F51"/>
    <w:rsid w:val="001D17F5"/>
    <w:rsid w:val="001D240D"/>
    <w:rsid w:val="001D319C"/>
    <w:rsid w:val="001D4903"/>
    <w:rsid w:val="001D54A4"/>
    <w:rsid w:val="001D55C1"/>
    <w:rsid w:val="001D5930"/>
    <w:rsid w:val="001D5EF7"/>
    <w:rsid w:val="001D6287"/>
    <w:rsid w:val="001D637B"/>
    <w:rsid w:val="001D6C1D"/>
    <w:rsid w:val="001D71CC"/>
    <w:rsid w:val="001E058C"/>
    <w:rsid w:val="001E06B7"/>
    <w:rsid w:val="001E0B92"/>
    <w:rsid w:val="001E0EC2"/>
    <w:rsid w:val="001E0F4E"/>
    <w:rsid w:val="001E1339"/>
    <w:rsid w:val="001E2C22"/>
    <w:rsid w:val="001E36C0"/>
    <w:rsid w:val="001E40C4"/>
    <w:rsid w:val="001E5F09"/>
    <w:rsid w:val="001E646F"/>
    <w:rsid w:val="001E6635"/>
    <w:rsid w:val="001E77D5"/>
    <w:rsid w:val="001F0BF2"/>
    <w:rsid w:val="001F0D0B"/>
    <w:rsid w:val="001F15E5"/>
    <w:rsid w:val="001F2137"/>
    <w:rsid w:val="001F274C"/>
    <w:rsid w:val="001F3F08"/>
    <w:rsid w:val="001F3F58"/>
    <w:rsid w:val="001F6BAD"/>
    <w:rsid w:val="001F6EDD"/>
    <w:rsid w:val="001F731B"/>
    <w:rsid w:val="00200DB0"/>
    <w:rsid w:val="00200E0A"/>
    <w:rsid w:val="002011AA"/>
    <w:rsid w:val="00202009"/>
    <w:rsid w:val="002037B5"/>
    <w:rsid w:val="0020599B"/>
    <w:rsid w:val="00205D0B"/>
    <w:rsid w:val="00206BC4"/>
    <w:rsid w:val="00207592"/>
    <w:rsid w:val="00211619"/>
    <w:rsid w:val="002117E9"/>
    <w:rsid w:val="002118C3"/>
    <w:rsid w:val="00213586"/>
    <w:rsid w:val="00214065"/>
    <w:rsid w:val="00214240"/>
    <w:rsid w:val="002147F3"/>
    <w:rsid w:val="00214B76"/>
    <w:rsid w:val="002150BD"/>
    <w:rsid w:val="00215FC7"/>
    <w:rsid w:val="00217267"/>
    <w:rsid w:val="002202B8"/>
    <w:rsid w:val="00220FCE"/>
    <w:rsid w:val="002211E1"/>
    <w:rsid w:val="002216B0"/>
    <w:rsid w:val="00222247"/>
    <w:rsid w:val="002227BE"/>
    <w:rsid w:val="00222B24"/>
    <w:rsid w:val="00223B19"/>
    <w:rsid w:val="002244E3"/>
    <w:rsid w:val="0022466D"/>
    <w:rsid w:val="00226C81"/>
    <w:rsid w:val="00227336"/>
    <w:rsid w:val="00230AC6"/>
    <w:rsid w:val="0023301B"/>
    <w:rsid w:val="00233849"/>
    <w:rsid w:val="00233F44"/>
    <w:rsid w:val="00234952"/>
    <w:rsid w:val="00235325"/>
    <w:rsid w:val="00235A64"/>
    <w:rsid w:val="00236BE5"/>
    <w:rsid w:val="00236FCA"/>
    <w:rsid w:val="0023780B"/>
    <w:rsid w:val="00237DF7"/>
    <w:rsid w:val="002408DE"/>
    <w:rsid w:val="0024141F"/>
    <w:rsid w:val="00241907"/>
    <w:rsid w:val="00242707"/>
    <w:rsid w:val="002431C1"/>
    <w:rsid w:val="00243237"/>
    <w:rsid w:val="002433BC"/>
    <w:rsid w:val="002437D4"/>
    <w:rsid w:val="0024501C"/>
    <w:rsid w:val="002454A7"/>
    <w:rsid w:val="00246412"/>
    <w:rsid w:val="002474FE"/>
    <w:rsid w:val="00247627"/>
    <w:rsid w:val="00247E06"/>
    <w:rsid w:val="00250000"/>
    <w:rsid w:val="0025050A"/>
    <w:rsid w:val="00250D97"/>
    <w:rsid w:val="00250DB2"/>
    <w:rsid w:val="00250EC6"/>
    <w:rsid w:val="00251200"/>
    <w:rsid w:val="00252248"/>
    <w:rsid w:val="00252285"/>
    <w:rsid w:val="00252994"/>
    <w:rsid w:val="00253519"/>
    <w:rsid w:val="002537A4"/>
    <w:rsid w:val="002541ED"/>
    <w:rsid w:val="002541F7"/>
    <w:rsid w:val="00254925"/>
    <w:rsid w:val="002602F2"/>
    <w:rsid w:val="00260FB8"/>
    <w:rsid w:val="00262054"/>
    <w:rsid w:val="0026296D"/>
    <w:rsid w:val="00262BD0"/>
    <w:rsid w:val="00262E76"/>
    <w:rsid w:val="0026302E"/>
    <w:rsid w:val="00263B8F"/>
    <w:rsid w:val="00263BDB"/>
    <w:rsid w:val="00263D56"/>
    <w:rsid w:val="00267743"/>
    <w:rsid w:val="00267BB3"/>
    <w:rsid w:val="00270385"/>
    <w:rsid w:val="00274827"/>
    <w:rsid w:val="00274FCD"/>
    <w:rsid w:val="002754AF"/>
    <w:rsid w:val="00276B67"/>
    <w:rsid w:val="00276CF8"/>
    <w:rsid w:val="00277CA7"/>
    <w:rsid w:val="002806B3"/>
    <w:rsid w:val="00282215"/>
    <w:rsid w:val="00282224"/>
    <w:rsid w:val="002822C1"/>
    <w:rsid w:val="0028313D"/>
    <w:rsid w:val="00283BE5"/>
    <w:rsid w:val="0028411E"/>
    <w:rsid w:val="002847B5"/>
    <w:rsid w:val="002853F5"/>
    <w:rsid w:val="00286964"/>
    <w:rsid w:val="0029097F"/>
    <w:rsid w:val="00290C52"/>
    <w:rsid w:val="00291269"/>
    <w:rsid w:val="0029250E"/>
    <w:rsid w:val="0029260D"/>
    <w:rsid w:val="00294B01"/>
    <w:rsid w:val="00295955"/>
    <w:rsid w:val="00296EB7"/>
    <w:rsid w:val="0029735F"/>
    <w:rsid w:val="002A0882"/>
    <w:rsid w:val="002A0886"/>
    <w:rsid w:val="002A2AC7"/>
    <w:rsid w:val="002A314D"/>
    <w:rsid w:val="002A31FB"/>
    <w:rsid w:val="002A3A87"/>
    <w:rsid w:val="002A5853"/>
    <w:rsid w:val="002A588C"/>
    <w:rsid w:val="002A5D66"/>
    <w:rsid w:val="002A68D5"/>
    <w:rsid w:val="002A6ECA"/>
    <w:rsid w:val="002A707F"/>
    <w:rsid w:val="002B0A3E"/>
    <w:rsid w:val="002B242D"/>
    <w:rsid w:val="002B2636"/>
    <w:rsid w:val="002B26E4"/>
    <w:rsid w:val="002B2C46"/>
    <w:rsid w:val="002B3EF8"/>
    <w:rsid w:val="002B436B"/>
    <w:rsid w:val="002B4B9A"/>
    <w:rsid w:val="002B5047"/>
    <w:rsid w:val="002B6CD8"/>
    <w:rsid w:val="002B7AE3"/>
    <w:rsid w:val="002B7CF6"/>
    <w:rsid w:val="002C0539"/>
    <w:rsid w:val="002C1147"/>
    <w:rsid w:val="002C1BCB"/>
    <w:rsid w:val="002C30EC"/>
    <w:rsid w:val="002C34E1"/>
    <w:rsid w:val="002C3F4F"/>
    <w:rsid w:val="002C4049"/>
    <w:rsid w:val="002C4336"/>
    <w:rsid w:val="002C48C9"/>
    <w:rsid w:val="002C4D60"/>
    <w:rsid w:val="002C671E"/>
    <w:rsid w:val="002D0311"/>
    <w:rsid w:val="002D12F9"/>
    <w:rsid w:val="002D1840"/>
    <w:rsid w:val="002D4917"/>
    <w:rsid w:val="002E07C2"/>
    <w:rsid w:val="002E2FCE"/>
    <w:rsid w:val="002E36A2"/>
    <w:rsid w:val="002E3DDB"/>
    <w:rsid w:val="002E570F"/>
    <w:rsid w:val="002E5DF1"/>
    <w:rsid w:val="002E7565"/>
    <w:rsid w:val="002E7A0A"/>
    <w:rsid w:val="002F08B6"/>
    <w:rsid w:val="002F1E56"/>
    <w:rsid w:val="002F2F02"/>
    <w:rsid w:val="002F34D5"/>
    <w:rsid w:val="002F3D3F"/>
    <w:rsid w:val="002F65A9"/>
    <w:rsid w:val="002F70B6"/>
    <w:rsid w:val="002F71F8"/>
    <w:rsid w:val="002F766A"/>
    <w:rsid w:val="002F7E2C"/>
    <w:rsid w:val="003001B2"/>
    <w:rsid w:val="00301D78"/>
    <w:rsid w:val="00301E80"/>
    <w:rsid w:val="003023B9"/>
    <w:rsid w:val="00302BDA"/>
    <w:rsid w:val="003033EF"/>
    <w:rsid w:val="00303AE9"/>
    <w:rsid w:val="00303EB1"/>
    <w:rsid w:val="003048E1"/>
    <w:rsid w:val="003051F9"/>
    <w:rsid w:val="0030599F"/>
    <w:rsid w:val="00306298"/>
    <w:rsid w:val="0030759B"/>
    <w:rsid w:val="00307739"/>
    <w:rsid w:val="00307EBC"/>
    <w:rsid w:val="003133A7"/>
    <w:rsid w:val="0031361F"/>
    <w:rsid w:val="00313A22"/>
    <w:rsid w:val="00314024"/>
    <w:rsid w:val="00314EA2"/>
    <w:rsid w:val="00316737"/>
    <w:rsid w:val="00316FE6"/>
    <w:rsid w:val="003170F7"/>
    <w:rsid w:val="00317F70"/>
    <w:rsid w:val="0032283B"/>
    <w:rsid w:val="003229AD"/>
    <w:rsid w:val="00322B5E"/>
    <w:rsid w:val="0032348D"/>
    <w:rsid w:val="0032363A"/>
    <w:rsid w:val="00323B36"/>
    <w:rsid w:val="00324E12"/>
    <w:rsid w:val="00326E5E"/>
    <w:rsid w:val="003276A2"/>
    <w:rsid w:val="0032779C"/>
    <w:rsid w:val="00330A62"/>
    <w:rsid w:val="00330CA2"/>
    <w:rsid w:val="00330DC6"/>
    <w:rsid w:val="003313D7"/>
    <w:rsid w:val="00332703"/>
    <w:rsid w:val="00332CAE"/>
    <w:rsid w:val="00332EDE"/>
    <w:rsid w:val="0033450A"/>
    <w:rsid w:val="00334702"/>
    <w:rsid w:val="0033560E"/>
    <w:rsid w:val="003367B5"/>
    <w:rsid w:val="00340962"/>
    <w:rsid w:val="0034139A"/>
    <w:rsid w:val="00341944"/>
    <w:rsid w:val="00341E49"/>
    <w:rsid w:val="00342498"/>
    <w:rsid w:val="00343897"/>
    <w:rsid w:val="00343B44"/>
    <w:rsid w:val="00344CCE"/>
    <w:rsid w:val="0034583C"/>
    <w:rsid w:val="003461D1"/>
    <w:rsid w:val="003473E5"/>
    <w:rsid w:val="00347892"/>
    <w:rsid w:val="00350B00"/>
    <w:rsid w:val="003524A3"/>
    <w:rsid w:val="0035312C"/>
    <w:rsid w:val="00353287"/>
    <w:rsid w:val="003549A9"/>
    <w:rsid w:val="00355B2F"/>
    <w:rsid w:val="003561DC"/>
    <w:rsid w:val="00356FE8"/>
    <w:rsid w:val="003571FC"/>
    <w:rsid w:val="00357433"/>
    <w:rsid w:val="00357BF4"/>
    <w:rsid w:val="00360EAF"/>
    <w:rsid w:val="00360FF9"/>
    <w:rsid w:val="003610CA"/>
    <w:rsid w:val="00362840"/>
    <w:rsid w:val="00365BCA"/>
    <w:rsid w:val="00366E97"/>
    <w:rsid w:val="00367DD3"/>
    <w:rsid w:val="00370C25"/>
    <w:rsid w:val="00372E24"/>
    <w:rsid w:val="003736B2"/>
    <w:rsid w:val="0037374E"/>
    <w:rsid w:val="00374A22"/>
    <w:rsid w:val="00374A53"/>
    <w:rsid w:val="00375B60"/>
    <w:rsid w:val="003761A8"/>
    <w:rsid w:val="0037683A"/>
    <w:rsid w:val="00376C33"/>
    <w:rsid w:val="00376D87"/>
    <w:rsid w:val="00377059"/>
    <w:rsid w:val="00380460"/>
    <w:rsid w:val="00381919"/>
    <w:rsid w:val="00382D7A"/>
    <w:rsid w:val="00383049"/>
    <w:rsid w:val="003850D2"/>
    <w:rsid w:val="00385C76"/>
    <w:rsid w:val="003865F5"/>
    <w:rsid w:val="00387604"/>
    <w:rsid w:val="00387D56"/>
    <w:rsid w:val="00391C03"/>
    <w:rsid w:val="0039299D"/>
    <w:rsid w:val="003950A7"/>
    <w:rsid w:val="00395C4F"/>
    <w:rsid w:val="003968FA"/>
    <w:rsid w:val="00396BF7"/>
    <w:rsid w:val="0039729C"/>
    <w:rsid w:val="00397753"/>
    <w:rsid w:val="00397907"/>
    <w:rsid w:val="00397F72"/>
    <w:rsid w:val="003A1A19"/>
    <w:rsid w:val="003A331F"/>
    <w:rsid w:val="003A39FA"/>
    <w:rsid w:val="003A4EA7"/>
    <w:rsid w:val="003A585A"/>
    <w:rsid w:val="003A5FB8"/>
    <w:rsid w:val="003A6167"/>
    <w:rsid w:val="003A616A"/>
    <w:rsid w:val="003B1862"/>
    <w:rsid w:val="003B1C6B"/>
    <w:rsid w:val="003B1CA6"/>
    <w:rsid w:val="003B363C"/>
    <w:rsid w:val="003B3C21"/>
    <w:rsid w:val="003B6362"/>
    <w:rsid w:val="003B7390"/>
    <w:rsid w:val="003B7548"/>
    <w:rsid w:val="003C118F"/>
    <w:rsid w:val="003C1B4F"/>
    <w:rsid w:val="003C2009"/>
    <w:rsid w:val="003C3568"/>
    <w:rsid w:val="003C4B69"/>
    <w:rsid w:val="003C55E4"/>
    <w:rsid w:val="003C6D87"/>
    <w:rsid w:val="003C7DC4"/>
    <w:rsid w:val="003D4BDC"/>
    <w:rsid w:val="003D4D7F"/>
    <w:rsid w:val="003D7CBD"/>
    <w:rsid w:val="003E0792"/>
    <w:rsid w:val="003E0C29"/>
    <w:rsid w:val="003E0D53"/>
    <w:rsid w:val="003E0E2F"/>
    <w:rsid w:val="003E1AD8"/>
    <w:rsid w:val="003E1B65"/>
    <w:rsid w:val="003E1E39"/>
    <w:rsid w:val="003E2730"/>
    <w:rsid w:val="003E4484"/>
    <w:rsid w:val="003E4873"/>
    <w:rsid w:val="003E4F9E"/>
    <w:rsid w:val="003E5502"/>
    <w:rsid w:val="003E6C33"/>
    <w:rsid w:val="003E7223"/>
    <w:rsid w:val="003F0B46"/>
    <w:rsid w:val="003F0EDC"/>
    <w:rsid w:val="003F1743"/>
    <w:rsid w:val="003F2332"/>
    <w:rsid w:val="003F24A8"/>
    <w:rsid w:val="003F317E"/>
    <w:rsid w:val="003F34E8"/>
    <w:rsid w:val="003F42BB"/>
    <w:rsid w:val="003F5C81"/>
    <w:rsid w:val="003F634D"/>
    <w:rsid w:val="003F6E00"/>
    <w:rsid w:val="00400CED"/>
    <w:rsid w:val="004010DF"/>
    <w:rsid w:val="004012CA"/>
    <w:rsid w:val="00401563"/>
    <w:rsid w:val="00403072"/>
    <w:rsid w:val="0040336C"/>
    <w:rsid w:val="00406413"/>
    <w:rsid w:val="00406521"/>
    <w:rsid w:val="00406F48"/>
    <w:rsid w:val="00411696"/>
    <w:rsid w:val="0041259F"/>
    <w:rsid w:val="0041496B"/>
    <w:rsid w:val="00415528"/>
    <w:rsid w:val="004169C2"/>
    <w:rsid w:val="0041708F"/>
    <w:rsid w:val="004173EC"/>
    <w:rsid w:val="00417F37"/>
    <w:rsid w:val="00421EDD"/>
    <w:rsid w:val="00422AE6"/>
    <w:rsid w:val="00423466"/>
    <w:rsid w:val="00423918"/>
    <w:rsid w:val="00425139"/>
    <w:rsid w:val="00425C82"/>
    <w:rsid w:val="004278F8"/>
    <w:rsid w:val="004309DD"/>
    <w:rsid w:val="00431281"/>
    <w:rsid w:val="00432E86"/>
    <w:rsid w:val="0043435E"/>
    <w:rsid w:val="004343C1"/>
    <w:rsid w:val="00434545"/>
    <w:rsid w:val="00434921"/>
    <w:rsid w:val="00434C97"/>
    <w:rsid w:val="00434EE8"/>
    <w:rsid w:val="004357AA"/>
    <w:rsid w:val="004357DC"/>
    <w:rsid w:val="004361F2"/>
    <w:rsid w:val="00440013"/>
    <w:rsid w:val="00440D3F"/>
    <w:rsid w:val="00440FAF"/>
    <w:rsid w:val="00441ABA"/>
    <w:rsid w:val="00441FE4"/>
    <w:rsid w:val="004423AA"/>
    <w:rsid w:val="004439FA"/>
    <w:rsid w:val="00443C40"/>
    <w:rsid w:val="00444294"/>
    <w:rsid w:val="004442D5"/>
    <w:rsid w:val="004444E4"/>
    <w:rsid w:val="00444660"/>
    <w:rsid w:val="00444966"/>
    <w:rsid w:val="00444B42"/>
    <w:rsid w:val="00446962"/>
    <w:rsid w:val="00446CA0"/>
    <w:rsid w:val="00450013"/>
    <w:rsid w:val="00450482"/>
    <w:rsid w:val="00450CC5"/>
    <w:rsid w:val="0045166D"/>
    <w:rsid w:val="00452084"/>
    <w:rsid w:val="0045232B"/>
    <w:rsid w:val="00453FEB"/>
    <w:rsid w:val="00455485"/>
    <w:rsid w:val="00455516"/>
    <w:rsid w:val="00455A4C"/>
    <w:rsid w:val="00461B0C"/>
    <w:rsid w:val="004628FB"/>
    <w:rsid w:val="00462A54"/>
    <w:rsid w:val="00462E4B"/>
    <w:rsid w:val="00463232"/>
    <w:rsid w:val="00463C16"/>
    <w:rsid w:val="00463C37"/>
    <w:rsid w:val="004661B6"/>
    <w:rsid w:val="004662C7"/>
    <w:rsid w:val="00467A55"/>
    <w:rsid w:val="00470E14"/>
    <w:rsid w:val="004717A8"/>
    <w:rsid w:val="004735E4"/>
    <w:rsid w:val="00474E0F"/>
    <w:rsid w:val="00475F6B"/>
    <w:rsid w:val="004761E3"/>
    <w:rsid w:val="00476651"/>
    <w:rsid w:val="0047727A"/>
    <w:rsid w:val="00481170"/>
    <w:rsid w:val="0048172F"/>
    <w:rsid w:val="00482849"/>
    <w:rsid w:val="00482CE5"/>
    <w:rsid w:val="0048423F"/>
    <w:rsid w:val="00484C8E"/>
    <w:rsid w:val="00485222"/>
    <w:rsid w:val="0048719E"/>
    <w:rsid w:val="0048764D"/>
    <w:rsid w:val="00487660"/>
    <w:rsid w:val="0048782B"/>
    <w:rsid w:val="00487F9F"/>
    <w:rsid w:val="004909B4"/>
    <w:rsid w:val="004919CE"/>
    <w:rsid w:val="004920F8"/>
    <w:rsid w:val="00493FFA"/>
    <w:rsid w:val="0049493B"/>
    <w:rsid w:val="00494B37"/>
    <w:rsid w:val="00495929"/>
    <w:rsid w:val="0049738F"/>
    <w:rsid w:val="004A2D54"/>
    <w:rsid w:val="004A300B"/>
    <w:rsid w:val="004A313B"/>
    <w:rsid w:val="004A4983"/>
    <w:rsid w:val="004A6059"/>
    <w:rsid w:val="004A7CA7"/>
    <w:rsid w:val="004B02E9"/>
    <w:rsid w:val="004B07DA"/>
    <w:rsid w:val="004B0C6B"/>
    <w:rsid w:val="004B2B7F"/>
    <w:rsid w:val="004B2E70"/>
    <w:rsid w:val="004B3090"/>
    <w:rsid w:val="004B3E84"/>
    <w:rsid w:val="004B43B1"/>
    <w:rsid w:val="004B5764"/>
    <w:rsid w:val="004B59B1"/>
    <w:rsid w:val="004B664A"/>
    <w:rsid w:val="004B6A1E"/>
    <w:rsid w:val="004B7790"/>
    <w:rsid w:val="004C1398"/>
    <w:rsid w:val="004C1563"/>
    <w:rsid w:val="004C2344"/>
    <w:rsid w:val="004C309B"/>
    <w:rsid w:val="004C32DA"/>
    <w:rsid w:val="004C3701"/>
    <w:rsid w:val="004C3F37"/>
    <w:rsid w:val="004C43F5"/>
    <w:rsid w:val="004C5E2D"/>
    <w:rsid w:val="004C6836"/>
    <w:rsid w:val="004C7424"/>
    <w:rsid w:val="004D0F4F"/>
    <w:rsid w:val="004D2232"/>
    <w:rsid w:val="004D6EBB"/>
    <w:rsid w:val="004D6F3C"/>
    <w:rsid w:val="004D6F53"/>
    <w:rsid w:val="004D751C"/>
    <w:rsid w:val="004E09B5"/>
    <w:rsid w:val="004E0C9A"/>
    <w:rsid w:val="004E1055"/>
    <w:rsid w:val="004E180F"/>
    <w:rsid w:val="004E219F"/>
    <w:rsid w:val="004E30AA"/>
    <w:rsid w:val="004E317E"/>
    <w:rsid w:val="004E38CA"/>
    <w:rsid w:val="004E524A"/>
    <w:rsid w:val="004E60D5"/>
    <w:rsid w:val="004E6E86"/>
    <w:rsid w:val="004E7F70"/>
    <w:rsid w:val="004F16C8"/>
    <w:rsid w:val="004F1A0D"/>
    <w:rsid w:val="004F2D16"/>
    <w:rsid w:val="004F3761"/>
    <w:rsid w:val="004F38B1"/>
    <w:rsid w:val="004F3936"/>
    <w:rsid w:val="004F3EDD"/>
    <w:rsid w:val="004F43F5"/>
    <w:rsid w:val="004F548F"/>
    <w:rsid w:val="004F5A25"/>
    <w:rsid w:val="004F5A46"/>
    <w:rsid w:val="004F62B4"/>
    <w:rsid w:val="004F63F4"/>
    <w:rsid w:val="004F6BA1"/>
    <w:rsid w:val="004F72F0"/>
    <w:rsid w:val="004F7635"/>
    <w:rsid w:val="00500CA7"/>
    <w:rsid w:val="00502035"/>
    <w:rsid w:val="00503B1C"/>
    <w:rsid w:val="00503D42"/>
    <w:rsid w:val="005041C3"/>
    <w:rsid w:val="00506109"/>
    <w:rsid w:val="005068BC"/>
    <w:rsid w:val="005069DB"/>
    <w:rsid w:val="00506D81"/>
    <w:rsid w:val="005074E3"/>
    <w:rsid w:val="005075B8"/>
    <w:rsid w:val="0051006C"/>
    <w:rsid w:val="00511732"/>
    <w:rsid w:val="00512064"/>
    <w:rsid w:val="0051406B"/>
    <w:rsid w:val="00515411"/>
    <w:rsid w:val="00516300"/>
    <w:rsid w:val="005206EC"/>
    <w:rsid w:val="005207CC"/>
    <w:rsid w:val="0052301B"/>
    <w:rsid w:val="00523193"/>
    <w:rsid w:val="005240C3"/>
    <w:rsid w:val="0052432F"/>
    <w:rsid w:val="00524468"/>
    <w:rsid w:val="00524884"/>
    <w:rsid w:val="00524A6B"/>
    <w:rsid w:val="00524CE5"/>
    <w:rsid w:val="005257C9"/>
    <w:rsid w:val="00530040"/>
    <w:rsid w:val="00530FBE"/>
    <w:rsid w:val="00532870"/>
    <w:rsid w:val="0053306B"/>
    <w:rsid w:val="00533D71"/>
    <w:rsid w:val="005364CE"/>
    <w:rsid w:val="005369F4"/>
    <w:rsid w:val="00537201"/>
    <w:rsid w:val="00537CBC"/>
    <w:rsid w:val="005404F8"/>
    <w:rsid w:val="0054055C"/>
    <w:rsid w:val="00540572"/>
    <w:rsid w:val="00540BD5"/>
    <w:rsid w:val="00540FC2"/>
    <w:rsid w:val="0054151D"/>
    <w:rsid w:val="00541748"/>
    <w:rsid w:val="005423F7"/>
    <w:rsid w:val="00542856"/>
    <w:rsid w:val="00542CF1"/>
    <w:rsid w:val="00542E85"/>
    <w:rsid w:val="00543157"/>
    <w:rsid w:val="005431BF"/>
    <w:rsid w:val="005437B4"/>
    <w:rsid w:val="00544101"/>
    <w:rsid w:val="00544C38"/>
    <w:rsid w:val="00544D23"/>
    <w:rsid w:val="005453D2"/>
    <w:rsid w:val="00545A73"/>
    <w:rsid w:val="00547FEB"/>
    <w:rsid w:val="00550E3F"/>
    <w:rsid w:val="00552D2E"/>
    <w:rsid w:val="005542FB"/>
    <w:rsid w:val="005547D9"/>
    <w:rsid w:val="0055522A"/>
    <w:rsid w:val="005567B2"/>
    <w:rsid w:val="005614B2"/>
    <w:rsid w:val="005616FA"/>
    <w:rsid w:val="005632C0"/>
    <w:rsid w:val="005648D0"/>
    <w:rsid w:val="00564EEB"/>
    <w:rsid w:val="005651E6"/>
    <w:rsid w:val="00565D5E"/>
    <w:rsid w:val="0056618B"/>
    <w:rsid w:val="005665D7"/>
    <w:rsid w:val="00566CA6"/>
    <w:rsid w:val="005679B9"/>
    <w:rsid w:val="0057053E"/>
    <w:rsid w:val="00570E45"/>
    <w:rsid w:val="0057261E"/>
    <w:rsid w:val="005734A1"/>
    <w:rsid w:val="005735DD"/>
    <w:rsid w:val="00574343"/>
    <w:rsid w:val="00580F7E"/>
    <w:rsid w:val="0058113D"/>
    <w:rsid w:val="005828EA"/>
    <w:rsid w:val="005828F9"/>
    <w:rsid w:val="005835CF"/>
    <w:rsid w:val="00583759"/>
    <w:rsid w:val="00583B75"/>
    <w:rsid w:val="00583C7F"/>
    <w:rsid w:val="00583F07"/>
    <w:rsid w:val="00585274"/>
    <w:rsid w:val="0058587A"/>
    <w:rsid w:val="00586024"/>
    <w:rsid w:val="00587245"/>
    <w:rsid w:val="00590083"/>
    <w:rsid w:val="005908DF"/>
    <w:rsid w:val="005909D8"/>
    <w:rsid w:val="00590BDA"/>
    <w:rsid w:val="00590DE1"/>
    <w:rsid w:val="005910D5"/>
    <w:rsid w:val="00591198"/>
    <w:rsid w:val="0059124C"/>
    <w:rsid w:val="005923FA"/>
    <w:rsid w:val="00592588"/>
    <w:rsid w:val="005946CE"/>
    <w:rsid w:val="00596561"/>
    <w:rsid w:val="00596AE3"/>
    <w:rsid w:val="00597FD0"/>
    <w:rsid w:val="005A09AC"/>
    <w:rsid w:val="005A1461"/>
    <w:rsid w:val="005A246B"/>
    <w:rsid w:val="005A2931"/>
    <w:rsid w:val="005A2DAF"/>
    <w:rsid w:val="005A3063"/>
    <w:rsid w:val="005A40DD"/>
    <w:rsid w:val="005A4A4B"/>
    <w:rsid w:val="005A5E79"/>
    <w:rsid w:val="005A5F35"/>
    <w:rsid w:val="005A69CB"/>
    <w:rsid w:val="005A798F"/>
    <w:rsid w:val="005A7CC5"/>
    <w:rsid w:val="005B0380"/>
    <w:rsid w:val="005B0DF0"/>
    <w:rsid w:val="005B0F5A"/>
    <w:rsid w:val="005B1495"/>
    <w:rsid w:val="005B1763"/>
    <w:rsid w:val="005B1E20"/>
    <w:rsid w:val="005B256F"/>
    <w:rsid w:val="005B30F0"/>
    <w:rsid w:val="005B31DB"/>
    <w:rsid w:val="005B3209"/>
    <w:rsid w:val="005B3987"/>
    <w:rsid w:val="005B4228"/>
    <w:rsid w:val="005B5291"/>
    <w:rsid w:val="005B5E5F"/>
    <w:rsid w:val="005B6AF4"/>
    <w:rsid w:val="005B6E21"/>
    <w:rsid w:val="005C0D1D"/>
    <w:rsid w:val="005C3C13"/>
    <w:rsid w:val="005C591B"/>
    <w:rsid w:val="005C6FB8"/>
    <w:rsid w:val="005C72D1"/>
    <w:rsid w:val="005D07ED"/>
    <w:rsid w:val="005D1AD7"/>
    <w:rsid w:val="005D2F98"/>
    <w:rsid w:val="005D3BAC"/>
    <w:rsid w:val="005D4006"/>
    <w:rsid w:val="005D45E7"/>
    <w:rsid w:val="005D5106"/>
    <w:rsid w:val="005D51F7"/>
    <w:rsid w:val="005D57EA"/>
    <w:rsid w:val="005D6D1E"/>
    <w:rsid w:val="005D707C"/>
    <w:rsid w:val="005D7D71"/>
    <w:rsid w:val="005E06A4"/>
    <w:rsid w:val="005E0723"/>
    <w:rsid w:val="005E11CA"/>
    <w:rsid w:val="005E14E1"/>
    <w:rsid w:val="005E1EA1"/>
    <w:rsid w:val="005E22C7"/>
    <w:rsid w:val="005E2538"/>
    <w:rsid w:val="005E2FDA"/>
    <w:rsid w:val="005E34AB"/>
    <w:rsid w:val="005E35A3"/>
    <w:rsid w:val="005E49F6"/>
    <w:rsid w:val="005E4A4F"/>
    <w:rsid w:val="005E4E47"/>
    <w:rsid w:val="005E69F3"/>
    <w:rsid w:val="005E7816"/>
    <w:rsid w:val="005E7C5E"/>
    <w:rsid w:val="005F17E5"/>
    <w:rsid w:val="005F1B60"/>
    <w:rsid w:val="005F5B3F"/>
    <w:rsid w:val="005F6248"/>
    <w:rsid w:val="006008F4"/>
    <w:rsid w:val="00601941"/>
    <w:rsid w:val="00601E1D"/>
    <w:rsid w:val="00602615"/>
    <w:rsid w:val="00602815"/>
    <w:rsid w:val="00603ABE"/>
    <w:rsid w:val="00603E78"/>
    <w:rsid w:val="00605965"/>
    <w:rsid w:val="006076B7"/>
    <w:rsid w:val="0061013A"/>
    <w:rsid w:val="0061329A"/>
    <w:rsid w:val="00614B13"/>
    <w:rsid w:val="006159DB"/>
    <w:rsid w:val="00615C97"/>
    <w:rsid w:val="00616E7E"/>
    <w:rsid w:val="006177A7"/>
    <w:rsid w:val="006207A9"/>
    <w:rsid w:val="00623C73"/>
    <w:rsid w:val="0062461D"/>
    <w:rsid w:val="0062520D"/>
    <w:rsid w:val="00625C2D"/>
    <w:rsid w:val="00625DFF"/>
    <w:rsid w:val="006263FE"/>
    <w:rsid w:val="0062690D"/>
    <w:rsid w:val="0062790D"/>
    <w:rsid w:val="006310CC"/>
    <w:rsid w:val="00631C05"/>
    <w:rsid w:val="006320C2"/>
    <w:rsid w:val="006326B6"/>
    <w:rsid w:val="00632706"/>
    <w:rsid w:val="00632F1C"/>
    <w:rsid w:val="00633371"/>
    <w:rsid w:val="006345AA"/>
    <w:rsid w:val="00637D92"/>
    <w:rsid w:val="00640F2C"/>
    <w:rsid w:val="00641DAE"/>
    <w:rsid w:val="00643EE2"/>
    <w:rsid w:val="006447AD"/>
    <w:rsid w:val="00645AA3"/>
    <w:rsid w:val="00645E0C"/>
    <w:rsid w:val="006468BF"/>
    <w:rsid w:val="006517C0"/>
    <w:rsid w:val="0065245C"/>
    <w:rsid w:val="00653332"/>
    <w:rsid w:val="0065457D"/>
    <w:rsid w:val="006547D6"/>
    <w:rsid w:val="00654B3D"/>
    <w:rsid w:val="00655346"/>
    <w:rsid w:val="0065570A"/>
    <w:rsid w:val="00655E7A"/>
    <w:rsid w:val="00656557"/>
    <w:rsid w:val="00656721"/>
    <w:rsid w:val="00660064"/>
    <w:rsid w:val="00660803"/>
    <w:rsid w:val="00662104"/>
    <w:rsid w:val="00662DEE"/>
    <w:rsid w:val="0066336C"/>
    <w:rsid w:val="00665A5A"/>
    <w:rsid w:val="00666852"/>
    <w:rsid w:val="00666D49"/>
    <w:rsid w:val="00671778"/>
    <w:rsid w:val="0067207C"/>
    <w:rsid w:val="0067252A"/>
    <w:rsid w:val="006725C4"/>
    <w:rsid w:val="00672D07"/>
    <w:rsid w:val="00674849"/>
    <w:rsid w:val="006750AE"/>
    <w:rsid w:val="006778C0"/>
    <w:rsid w:val="00677A04"/>
    <w:rsid w:val="0068092D"/>
    <w:rsid w:val="00680C99"/>
    <w:rsid w:val="006811D5"/>
    <w:rsid w:val="006816BA"/>
    <w:rsid w:val="00684207"/>
    <w:rsid w:val="00684D81"/>
    <w:rsid w:val="00685015"/>
    <w:rsid w:val="006852DB"/>
    <w:rsid w:val="006854BE"/>
    <w:rsid w:val="00685700"/>
    <w:rsid w:val="00690711"/>
    <w:rsid w:val="00690E31"/>
    <w:rsid w:val="00691840"/>
    <w:rsid w:val="006928E6"/>
    <w:rsid w:val="00692FC6"/>
    <w:rsid w:val="006935AE"/>
    <w:rsid w:val="00693B10"/>
    <w:rsid w:val="00693B5B"/>
    <w:rsid w:val="00694385"/>
    <w:rsid w:val="0069468B"/>
    <w:rsid w:val="00694802"/>
    <w:rsid w:val="00694814"/>
    <w:rsid w:val="00695396"/>
    <w:rsid w:val="006969B7"/>
    <w:rsid w:val="006A0366"/>
    <w:rsid w:val="006A1164"/>
    <w:rsid w:val="006A16BB"/>
    <w:rsid w:val="006A1AE8"/>
    <w:rsid w:val="006A3392"/>
    <w:rsid w:val="006A4D98"/>
    <w:rsid w:val="006B14B7"/>
    <w:rsid w:val="006B2010"/>
    <w:rsid w:val="006B21C7"/>
    <w:rsid w:val="006B22D9"/>
    <w:rsid w:val="006B3E62"/>
    <w:rsid w:val="006B46E7"/>
    <w:rsid w:val="006B480F"/>
    <w:rsid w:val="006B55A1"/>
    <w:rsid w:val="006B6A6F"/>
    <w:rsid w:val="006B6AA1"/>
    <w:rsid w:val="006B6D14"/>
    <w:rsid w:val="006B7752"/>
    <w:rsid w:val="006B7E3A"/>
    <w:rsid w:val="006C132A"/>
    <w:rsid w:val="006C1688"/>
    <w:rsid w:val="006C3A6C"/>
    <w:rsid w:val="006C3E94"/>
    <w:rsid w:val="006C50F8"/>
    <w:rsid w:val="006C5F43"/>
    <w:rsid w:val="006C60A6"/>
    <w:rsid w:val="006C6D03"/>
    <w:rsid w:val="006D01DD"/>
    <w:rsid w:val="006D4D87"/>
    <w:rsid w:val="006D52E6"/>
    <w:rsid w:val="006D5B8E"/>
    <w:rsid w:val="006D5C04"/>
    <w:rsid w:val="006D611C"/>
    <w:rsid w:val="006D7C89"/>
    <w:rsid w:val="006E0CDD"/>
    <w:rsid w:val="006E0DB1"/>
    <w:rsid w:val="006E13C4"/>
    <w:rsid w:val="006E18B7"/>
    <w:rsid w:val="006E1B7E"/>
    <w:rsid w:val="006E2611"/>
    <w:rsid w:val="006E2F72"/>
    <w:rsid w:val="006E3187"/>
    <w:rsid w:val="006E3A69"/>
    <w:rsid w:val="006E4733"/>
    <w:rsid w:val="006E4CE0"/>
    <w:rsid w:val="006E4E5A"/>
    <w:rsid w:val="006E57F4"/>
    <w:rsid w:val="006E584E"/>
    <w:rsid w:val="006E6347"/>
    <w:rsid w:val="006E6A74"/>
    <w:rsid w:val="006E6ADE"/>
    <w:rsid w:val="006E6C5C"/>
    <w:rsid w:val="006E7655"/>
    <w:rsid w:val="006E77DE"/>
    <w:rsid w:val="006F0BF5"/>
    <w:rsid w:val="006F140F"/>
    <w:rsid w:val="006F16F4"/>
    <w:rsid w:val="006F30EA"/>
    <w:rsid w:val="006F419A"/>
    <w:rsid w:val="006F4713"/>
    <w:rsid w:val="006F4B88"/>
    <w:rsid w:val="006F5137"/>
    <w:rsid w:val="006F55C6"/>
    <w:rsid w:val="006F5C44"/>
    <w:rsid w:val="006F72AA"/>
    <w:rsid w:val="006F7B49"/>
    <w:rsid w:val="006F7B53"/>
    <w:rsid w:val="006F7D25"/>
    <w:rsid w:val="00700040"/>
    <w:rsid w:val="007015BE"/>
    <w:rsid w:val="007016B5"/>
    <w:rsid w:val="00701980"/>
    <w:rsid w:val="00702EDF"/>
    <w:rsid w:val="007048E7"/>
    <w:rsid w:val="007052A3"/>
    <w:rsid w:val="00705355"/>
    <w:rsid w:val="007068CF"/>
    <w:rsid w:val="00711AFE"/>
    <w:rsid w:val="00712766"/>
    <w:rsid w:val="00713734"/>
    <w:rsid w:val="00714F45"/>
    <w:rsid w:val="00714F6D"/>
    <w:rsid w:val="00715096"/>
    <w:rsid w:val="00717A1D"/>
    <w:rsid w:val="00720718"/>
    <w:rsid w:val="007214D4"/>
    <w:rsid w:val="0072162D"/>
    <w:rsid w:val="00721A13"/>
    <w:rsid w:val="00723784"/>
    <w:rsid w:val="00724F52"/>
    <w:rsid w:val="00725C30"/>
    <w:rsid w:val="00726C5C"/>
    <w:rsid w:val="00726FC6"/>
    <w:rsid w:val="00727CEE"/>
    <w:rsid w:val="007300C5"/>
    <w:rsid w:val="00730A94"/>
    <w:rsid w:val="00731C0C"/>
    <w:rsid w:val="007324FE"/>
    <w:rsid w:val="00733618"/>
    <w:rsid w:val="00733B4E"/>
    <w:rsid w:val="007359F7"/>
    <w:rsid w:val="00736C46"/>
    <w:rsid w:val="0074184E"/>
    <w:rsid w:val="00742194"/>
    <w:rsid w:val="00742968"/>
    <w:rsid w:val="00743779"/>
    <w:rsid w:val="0074475B"/>
    <w:rsid w:val="00744DE8"/>
    <w:rsid w:val="0074578D"/>
    <w:rsid w:val="00746C9E"/>
    <w:rsid w:val="00747385"/>
    <w:rsid w:val="00747AC7"/>
    <w:rsid w:val="00747B17"/>
    <w:rsid w:val="0075095D"/>
    <w:rsid w:val="00750A51"/>
    <w:rsid w:val="00752843"/>
    <w:rsid w:val="00753728"/>
    <w:rsid w:val="0075415D"/>
    <w:rsid w:val="007548ED"/>
    <w:rsid w:val="007554DC"/>
    <w:rsid w:val="0075648D"/>
    <w:rsid w:val="00756F84"/>
    <w:rsid w:val="00757166"/>
    <w:rsid w:val="00757CDF"/>
    <w:rsid w:val="007610AE"/>
    <w:rsid w:val="007612A0"/>
    <w:rsid w:val="00761CE6"/>
    <w:rsid w:val="00762C00"/>
    <w:rsid w:val="0076433D"/>
    <w:rsid w:val="00765711"/>
    <w:rsid w:val="00765DF7"/>
    <w:rsid w:val="00771087"/>
    <w:rsid w:val="00771167"/>
    <w:rsid w:val="0077286D"/>
    <w:rsid w:val="00773D47"/>
    <w:rsid w:val="0077472C"/>
    <w:rsid w:val="00774BDA"/>
    <w:rsid w:val="00775D81"/>
    <w:rsid w:val="00776B8E"/>
    <w:rsid w:val="00776BC1"/>
    <w:rsid w:val="00777A73"/>
    <w:rsid w:val="00781C04"/>
    <w:rsid w:val="007835B5"/>
    <w:rsid w:val="00783C70"/>
    <w:rsid w:val="00784DB2"/>
    <w:rsid w:val="007850A6"/>
    <w:rsid w:val="00786092"/>
    <w:rsid w:val="007863AC"/>
    <w:rsid w:val="00786A0C"/>
    <w:rsid w:val="007916F5"/>
    <w:rsid w:val="00792A31"/>
    <w:rsid w:val="00792D49"/>
    <w:rsid w:val="007949AE"/>
    <w:rsid w:val="00796953"/>
    <w:rsid w:val="00797BB9"/>
    <w:rsid w:val="00797E82"/>
    <w:rsid w:val="007A0F97"/>
    <w:rsid w:val="007A1832"/>
    <w:rsid w:val="007A32CD"/>
    <w:rsid w:val="007A32D1"/>
    <w:rsid w:val="007A34FD"/>
    <w:rsid w:val="007A377E"/>
    <w:rsid w:val="007A5E33"/>
    <w:rsid w:val="007A5EC5"/>
    <w:rsid w:val="007A6D3B"/>
    <w:rsid w:val="007A6D62"/>
    <w:rsid w:val="007A72C3"/>
    <w:rsid w:val="007B006F"/>
    <w:rsid w:val="007B0ADC"/>
    <w:rsid w:val="007B0D65"/>
    <w:rsid w:val="007B132A"/>
    <w:rsid w:val="007B2496"/>
    <w:rsid w:val="007B26B5"/>
    <w:rsid w:val="007B282D"/>
    <w:rsid w:val="007B3226"/>
    <w:rsid w:val="007B337A"/>
    <w:rsid w:val="007B3F09"/>
    <w:rsid w:val="007B4349"/>
    <w:rsid w:val="007B4D1F"/>
    <w:rsid w:val="007B5077"/>
    <w:rsid w:val="007B59D1"/>
    <w:rsid w:val="007B779E"/>
    <w:rsid w:val="007C006B"/>
    <w:rsid w:val="007C0DD7"/>
    <w:rsid w:val="007C0FB4"/>
    <w:rsid w:val="007C19D2"/>
    <w:rsid w:val="007C1B36"/>
    <w:rsid w:val="007C1F27"/>
    <w:rsid w:val="007C20F6"/>
    <w:rsid w:val="007C2863"/>
    <w:rsid w:val="007C2E07"/>
    <w:rsid w:val="007C301B"/>
    <w:rsid w:val="007C333B"/>
    <w:rsid w:val="007C3AB7"/>
    <w:rsid w:val="007C40D6"/>
    <w:rsid w:val="007C49D8"/>
    <w:rsid w:val="007C5791"/>
    <w:rsid w:val="007C778B"/>
    <w:rsid w:val="007D0432"/>
    <w:rsid w:val="007D1970"/>
    <w:rsid w:val="007D1B22"/>
    <w:rsid w:val="007D2D28"/>
    <w:rsid w:val="007D4695"/>
    <w:rsid w:val="007D4701"/>
    <w:rsid w:val="007D4D2B"/>
    <w:rsid w:val="007D4EA2"/>
    <w:rsid w:val="007D5797"/>
    <w:rsid w:val="007D59C4"/>
    <w:rsid w:val="007D6A31"/>
    <w:rsid w:val="007D78E7"/>
    <w:rsid w:val="007E0537"/>
    <w:rsid w:val="007E0D46"/>
    <w:rsid w:val="007E135B"/>
    <w:rsid w:val="007E255F"/>
    <w:rsid w:val="007E322A"/>
    <w:rsid w:val="007E3AE8"/>
    <w:rsid w:val="007E4933"/>
    <w:rsid w:val="007E4C3E"/>
    <w:rsid w:val="007E4C79"/>
    <w:rsid w:val="007E610B"/>
    <w:rsid w:val="007E6143"/>
    <w:rsid w:val="007E6256"/>
    <w:rsid w:val="007E7B4F"/>
    <w:rsid w:val="007F2792"/>
    <w:rsid w:val="007F4624"/>
    <w:rsid w:val="007F6E1B"/>
    <w:rsid w:val="007F6F7B"/>
    <w:rsid w:val="00804099"/>
    <w:rsid w:val="00804C5A"/>
    <w:rsid w:val="0080562C"/>
    <w:rsid w:val="00805F80"/>
    <w:rsid w:val="008063D9"/>
    <w:rsid w:val="0080722E"/>
    <w:rsid w:val="008077F1"/>
    <w:rsid w:val="00807FE1"/>
    <w:rsid w:val="0081051D"/>
    <w:rsid w:val="008123BC"/>
    <w:rsid w:val="0081305F"/>
    <w:rsid w:val="00813995"/>
    <w:rsid w:val="00814A82"/>
    <w:rsid w:val="00814D76"/>
    <w:rsid w:val="0081531F"/>
    <w:rsid w:val="00816963"/>
    <w:rsid w:val="008177C0"/>
    <w:rsid w:val="00817951"/>
    <w:rsid w:val="0082029A"/>
    <w:rsid w:val="00821E55"/>
    <w:rsid w:val="008225A0"/>
    <w:rsid w:val="00822B6E"/>
    <w:rsid w:val="008242C2"/>
    <w:rsid w:val="00824729"/>
    <w:rsid w:val="00825670"/>
    <w:rsid w:val="00825872"/>
    <w:rsid w:val="0083011E"/>
    <w:rsid w:val="0083015F"/>
    <w:rsid w:val="00830602"/>
    <w:rsid w:val="0083138A"/>
    <w:rsid w:val="008329D1"/>
    <w:rsid w:val="008332ED"/>
    <w:rsid w:val="008340B9"/>
    <w:rsid w:val="0083430C"/>
    <w:rsid w:val="0083485B"/>
    <w:rsid w:val="00834F02"/>
    <w:rsid w:val="0083512F"/>
    <w:rsid w:val="00835484"/>
    <w:rsid w:val="008359EE"/>
    <w:rsid w:val="008376C1"/>
    <w:rsid w:val="00837B42"/>
    <w:rsid w:val="008406C2"/>
    <w:rsid w:val="00840A3D"/>
    <w:rsid w:val="00841737"/>
    <w:rsid w:val="008417E1"/>
    <w:rsid w:val="00842775"/>
    <w:rsid w:val="00842936"/>
    <w:rsid w:val="00842CD5"/>
    <w:rsid w:val="0084365F"/>
    <w:rsid w:val="0084478B"/>
    <w:rsid w:val="008452AF"/>
    <w:rsid w:val="008463B7"/>
    <w:rsid w:val="0084687F"/>
    <w:rsid w:val="00851856"/>
    <w:rsid w:val="008525D9"/>
    <w:rsid w:val="00852DF1"/>
    <w:rsid w:val="00853404"/>
    <w:rsid w:val="0085502F"/>
    <w:rsid w:val="00857186"/>
    <w:rsid w:val="0085727E"/>
    <w:rsid w:val="008574D1"/>
    <w:rsid w:val="008605E8"/>
    <w:rsid w:val="00860672"/>
    <w:rsid w:val="00863C63"/>
    <w:rsid w:val="008646E0"/>
    <w:rsid w:val="008648E9"/>
    <w:rsid w:val="00865FF7"/>
    <w:rsid w:val="00866EB2"/>
    <w:rsid w:val="008670CA"/>
    <w:rsid w:val="00867421"/>
    <w:rsid w:val="00867828"/>
    <w:rsid w:val="00867C28"/>
    <w:rsid w:val="008717FE"/>
    <w:rsid w:val="0087212F"/>
    <w:rsid w:val="00873D0D"/>
    <w:rsid w:val="00875046"/>
    <w:rsid w:val="008751A0"/>
    <w:rsid w:val="0087548E"/>
    <w:rsid w:val="00875B45"/>
    <w:rsid w:val="00876205"/>
    <w:rsid w:val="008763D1"/>
    <w:rsid w:val="008766F6"/>
    <w:rsid w:val="0087769E"/>
    <w:rsid w:val="0087795A"/>
    <w:rsid w:val="00877E30"/>
    <w:rsid w:val="0088163F"/>
    <w:rsid w:val="00882394"/>
    <w:rsid w:val="0088359C"/>
    <w:rsid w:val="00883B56"/>
    <w:rsid w:val="00884E69"/>
    <w:rsid w:val="00885EBF"/>
    <w:rsid w:val="0088608F"/>
    <w:rsid w:val="00886253"/>
    <w:rsid w:val="008879E3"/>
    <w:rsid w:val="00891438"/>
    <w:rsid w:val="00891E61"/>
    <w:rsid w:val="008924C6"/>
    <w:rsid w:val="008926D5"/>
    <w:rsid w:val="0089303A"/>
    <w:rsid w:val="00895587"/>
    <w:rsid w:val="0089688E"/>
    <w:rsid w:val="008A03EE"/>
    <w:rsid w:val="008A0A53"/>
    <w:rsid w:val="008A17A9"/>
    <w:rsid w:val="008A2558"/>
    <w:rsid w:val="008A3C54"/>
    <w:rsid w:val="008A4367"/>
    <w:rsid w:val="008A4F12"/>
    <w:rsid w:val="008A5167"/>
    <w:rsid w:val="008A537E"/>
    <w:rsid w:val="008A54E8"/>
    <w:rsid w:val="008A5836"/>
    <w:rsid w:val="008A5892"/>
    <w:rsid w:val="008A788F"/>
    <w:rsid w:val="008B025D"/>
    <w:rsid w:val="008B068F"/>
    <w:rsid w:val="008B0720"/>
    <w:rsid w:val="008B10E2"/>
    <w:rsid w:val="008B24CA"/>
    <w:rsid w:val="008B3F43"/>
    <w:rsid w:val="008B4030"/>
    <w:rsid w:val="008B40E6"/>
    <w:rsid w:val="008B4887"/>
    <w:rsid w:val="008B5CD2"/>
    <w:rsid w:val="008C00A0"/>
    <w:rsid w:val="008C03DA"/>
    <w:rsid w:val="008C12C4"/>
    <w:rsid w:val="008C1EF1"/>
    <w:rsid w:val="008C4099"/>
    <w:rsid w:val="008C4B09"/>
    <w:rsid w:val="008C697B"/>
    <w:rsid w:val="008C752C"/>
    <w:rsid w:val="008D029A"/>
    <w:rsid w:val="008D09B1"/>
    <w:rsid w:val="008D100A"/>
    <w:rsid w:val="008D2597"/>
    <w:rsid w:val="008D3157"/>
    <w:rsid w:val="008D3CE9"/>
    <w:rsid w:val="008D43D7"/>
    <w:rsid w:val="008D47EC"/>
    <w:rsid w:val="008D54A1"/>
    <w:rsid w:val="008E00A8"/>
    <w:rsid w:val="008E0423"/>
    <w:rsid w:val="008E071A"/>
    <w:rsid w:val="008E0CE7"/>
    <w:rsid w:val="008E1609"/>
    <w:rsid w:val="008E1CC0"/>
    <w:rsid w:val="008E26ED"/>
    <w:rsid w:val="008E2CE0"/>
    <w:rsid w:val="008E2D1C"/>
    <w:rsid w:val="008E2D48"/>
    <w:rsid w:val="008E2DA1"/>
    <w:rsid w:val="008E42FD"/>
    <w:rsid w:val="008E48B6"/>
    <w:rsid w:val="008E53A0"/>
    <w:rsid w:val="008E53A2"/>
    <w:rsid w:val="008E59C9"/>
    <w:rsid w:val="008E7531"/>
    <w:rsid w:val="008F279A"/>
    <w:rsid w:val="008F40E3"/>
    <w:rsid w:val="008F7FB9"/>
    <w:rsid w:val="008F7FD7"/>
    <w:rsid w:val="00900F4D"/>
    <w:rsid w:val="0090165C"/>
    <w:rsid w:val="00901CC0"/>
    <w:rsid w:val="00902C77"/>
    <w:rsid w:val="00902D93"/>
    <w:rsid w:val="0090417B"/>
    <w:rsid w:val="00904ED2"/>
    <w:rsid w:val="00905357"/>
    <w:rsid w:val="009053B2"/>
    <w:rsid w:val="009074DE"/>
    <w:rsid w:val="0090799D"/>
    <w:rsid w:val="009106A5"/>
    <w:rsid w:val="00910849"/>
    <w:rsid w:val="00911DF1"/>
    <w:rsid w:val="00912159"/>
    <w:rsid w:val="00912458"/>
    <w:rsid w:val="00912CDA"/>
    <w:rsid w:val="0091334C"/>
    <w:rsid w:val="00913849"/>
    <w:rsid w:val="009154E9"/>
    <w:rsid w:val="00915B7F"/>
    <w:rsid w:val="00915ED5"/>
    <w:rsid w:val="00916A7D"/>
    <w:rsid w:val="00916C42"/>
    <w:rsid w:val="00917D1C"/>
    <w:rsid w:val="0092010D"/>
    <w:rsid w:val="00920F36"/>
    <w:rsid w:val="009217DC"/>
    <w:rsid w:val="00921A0E"/>
    <w:rsid w:val="009235E2"/>
    <w:rsid w:val="00924ADA"/>
    <w:rsid w:val="00924ECA"/>
    <w:rsid w:val="00925396"/>
    <w:rsid w:val="00925CD2"/>
    <w:rsid w:val="00926836"/>
    <w:rsid w:val="009275EF"/>
    <w:rsid w:val="009278F1"/>
    <w:rsid w:val="00927C2B"/>
    <w:rsid w:val="00930103"/>
    <w:rsid w:val="00930BEB"/>
    <w:rsid w:val="009313A9"/>
    <w:rsid w:val="00931B5E"/>
    <w:rsid w:val="00933E67"/>
    <w:rsid w:val="0093497D"/>
    <w:rsid w:val="00934C93"/>
    <w:rsid w:val="0093524C"/>
    <w:rsid w:val="009368D0"/>
    <w:rsid w:val="00937118"/>
    <w:rsid w:val="00937129"/>
    <w:rsid w:val="009410BE"/>
    <w:rsid w:val="00941743"/>
    <w:rsid w:val="0094186D"/>
    <w:rsid w:val="00941C03"/>
    <w:rsid w:val="009429B6"/>
    <w:rsid w:val="00943AA2"/>
    <w:rsid w:val="009449F3"/>
    <w:rsid w:val="009450CD"/>
    <w:rsid w:val="009458B2"/>
    <w:rsid w:val="00946448"/>
    <w:rsid w:val="009467EF"/>
    <w:rsid w:val="00947601"/>
    <w:rsid w:val="009501E1"/>
    <w:rsid w:val="00951CD4"/>
    <w:rsid w:val="0095204D"/>
    <w:rsid w:val="00954353"/>
    <w:rsid w:val="00954C5B"/>
    <w:rsid w:val="009562FF"/>
    <w:rsid w:val="009601ED"/>
    <w:rsid w:val="00960658"/>
    <w:rsid w:val="0096080D"/>
    <w:rsid w:val="00962675"/>
    <w:rsid w:val="0096293E"/>
    <w:rsid w:val="00963CB9"/>
    <w:rsid w:val="0096728F"/>
    <w:rsid w:val="00967794"/>
    <w:rsid w:val="00970106"/>
    <w:rsid w:val="00972009"/>
    <w:rsid w:val="009733B4"/>
    <w:rsid w:val="00973CBD"/>
    <w:rsid w:val="00973EBD"/>
    <w:rsid w:val="0097478B"/>
    <w:rsid w:val="009751BD"/>
    <w:rsid w:val="009762D8"/>
    <w:rsid w:val="00976E0B"/>
    <w:rsid w:val="00977B53"/>
    <w:rsid w:val="009809DB"/>
    <w:rsid w:val="00980D52"/>
    <w:rsid w:val="0098222E"/>
    <w:rsid w:val="0098242D"/>
    <w:rsid w:val="009829CC"/>
    <w:rsid w:val="009831CB"/>
    <w:rsid w:val="009847B9"/>
    <w:rsid w:val="00984AA4"/>
    <w:rsid w:val="00984D67"/>
    <w:rsid w:val="0098542B"/>
    <w:rsid w:val="00985AEE"/>
    <w:rsid w:val="00985E37"/>
    <w:rsid w:val="00991C10"/>
    <w:rsid w:val="00993B1D"/>
    <w:rsid w:val="00993CD3"/>
    <w:rsid w:val="009945E9"/>
    <w:rsid w:val="00994EB9"/>
    <w:rsid w:val="009951CD"/>
    <w:rsid w:val="009952DE"/>
    <w:rsid w:val="00995980"/>
    <w:rsid w:val="00995DB6"/>
    <w:rsid w:val="00996F14"/>
    <w:rsid w:val="00997A94"/>
    <w:rsid w:val="00997CCB"/>
    <w:rsid w:val="00997F33"/>
    <w:rsid w:val="009A3289"/>
    <w:rsid w:val="009A38A6"/>
    <w:rsid w:val="009A438A"/>
    <w:rsid w:val="009A4A6F"/>
    <w:rsid w:val="009A50AF"/>
    <w:rsid w:val="009A5B08"/>
    <w:rsid w:val="009A5EAA"/>
    <w:rsid w:val="009B1DD5"/>
    <w:rsid w:val="009B2080"/>
    <w:rsid w:val="009B2196"/>
    <w:rsid w:val="009B2266"/>
    <w:rsid w:val="009B2D0B"/>
    <w:rsid w:val="009B3316"/>
    <w:rsid w:val="009B3E82"/>
    <w:rsid w:val="009B7787"/>
    <w:rsid w:val="009C0189"/>
    <w:rsid w:val="009C0C88"/>
    <w:rsid w:val="009C2DB4"/>
    <w:rsid w:val="009C2DE0"/>
    <w:rsid w:val="009C2E8A"/>
    <w:rsid w:val="009C3458"/>
    <w:rsid w:val="009C384D"/>
    <w:rsid w:val="009C4616"/>
    <w:rsid w:val="009C524F"/>
    <w:rsid w:val="009C5534"/>
    <w:rsid w:val="009C579B"/>
    <w:rsid w:val="009C6812"/>
    <w:rsid w:val="009C742A"/>
    <w:rsid w:val="009D02A1"/>
    <w:rsid w:val="009D0803"/>
    <w:rsid w:val="009D0EA7"/>
    <w:rsid w:val="009D2DC8"/>
    <w:rsid w:val="009D3AC9"/>
    <w:rsid w:val="009D3E0B"/>
    <w:rsid w:val="009E0FDD"/>
    <w:rsid w:val="009E1365"/>
    <w:rsid w:val="009E14C9"/>
    <w:rsid w:val="009E22CA"/>
    <w:rsid w:val="009E2B20"/>
    <w:rsid w:val="009E42D5"/>
    <w:rsid w:val="009E4305"/>
    <w:rsid w:val="009E538F"/>
    <w:rsid w:val="009F0EB7"/>
    <w:rsid w:val="009F12E8"/>
    <w:rsid w:val="009F164F"/>
    <w:rsid w:val="009F1669"/>
    <w:rsid w:val="009F3952"/>
    <w:rsid w:val="009F3C8C"/>
    <w:rsid w:val="009F5911"/>
    <w:rsid w:val="009F6564"/>
    <w:rsid w:val="009F68D6"/>
    <w:rsid w:val="009F76CD"/>
    <w:rsid w:val="009F7705"/>
    <w:rsid w:val="009F7F46"/>
    <w:rsid w:val="00A003C6"/>
    <w:rsid w:val="00A02D10"/>
    <w:rsid w:val="00A0381C"/>
    <w:rsid w:val="00A04B7A"/>
    <w:rsid w:val="00A04D05"/>
    <w:rsid w:val="00A04E10"/>
    <w:rsid w:val="00A06290"/>
    <w:rsid w:val="00A068D5"/>
    <w:rsid w:val="00A06E15"/>
    <w:rsid w:val="00A06FBB"/>
    <w:rsid w:val="00A0769F"/>
    <w:rsid w:val="00A0785B"/>
    <w:rsid w:val="00A07D3F"/>
    <w:rsid w:val="00A11381"/>
    <w:rsid w:val="00A15206"/>
    <w:rsid w:val="00A15625"/>
    <w:rsid w:val="00A17186"/>
    <w:rsid w:val="00A201A4"/>
    <w:rsid w:val="00A2043A"/>
    <w:rsid w:val="00A20BF5"/>
    <w:rsid w:val="00A20FB3"/>
    <w:rsid w:val="00A2167B"/>
    <w:rsid w:val="00A219F6"/>
    <w:rsid w:val="00A22271"/>
    <w:rsid w:val="00A23378"/>
    <w:rsid w:val="00A23DE7"/>
    <w:rsid w:val="00A2486F"/>
    <w:rsid w:val="00A259AE"/>
    <w:rsid w:val="00A264F2"/>
    <w:rsid w:val="00A2702E"/>
    <w:rsid w:val="00A278E6"/>
    <w:rsid w:val="00A27C22"/>
    <w:rsid w:val="00A305B7"/>
    <w:rsid w:val="00A30B36"/>
    <w:rsid w:val="00A30F23"/>
    <w:rsid w:val="00A31A87"/>
    <w:rsid w:val="00A337CE"/>
    <w:rsid w:val="00A3380D"/>
    <w:rsid w:val="00A33EF6"/>
    <w:rsid w:val="00A34FA6"/>
    <w:rsid w:val="00A36570"/>
    <w:rsid w:val="00A374C4"/>
    <w:rsid w:val="00A3773D"/>
    <w:rsid w:val="00A378DD"/>
    <w:rsid w:val="00A426C5"/>
    <w:rsid w:val="00A44843"/>
    <w:rsid w:val="00A44FD9"/>
    <w:rsid w:val="00A450B4"/>
    <w:rsid w:val="00A4564A"/>
    <w:rsid w:val="00A46253"/>
    <w:rsid w:val="00A462A1"/>
    <w:rsid w:val="00A47268"/>
    <w:rsid w:val="00A477EB"/>
    <w:rsid w:val="00A50355"/>
    <w:rsid w:val="00A51268"/>
    <w:rsid w:val="00A51BCC"/>
    <w:rsid w:val="00A544E1"/>
    <w:rsid w:val="00A5459D"/>
    <w:rsid w:val="00A54E9F"/>
    <w:rsid w:val="00A55699"/>
    <w:rsid w:val="00A5588D"/>
    <w:rsid w:val="00A55BF2"/>
    <w:rsid w:val="00A56475"/>
    <w:rsid w:val="00A56C7B"/>
    <w:rsid w:val="00A601DD"/>
    <w:rsid w:val="00A608A3"/>
    <w:rsid w:val="00A60A5F"/>
    <w:rsid w:val="00A62270"/>
    <w:rsid w:val="00A63807"/>
    <w:rsid w:val="00A6385C"/>
    <w:rsid w:val="00A65D0A"/>
    <w:rsid w:val="00A66EFA"/>
    <w:rsid w:val="00A66FF5"/>
    <w:rsid w:val="00A67ACE"/>
    <w:rsid w:val="00A67E1A"/>
    <w:rsid w:val="00A67FFC"/>
    <w:rsid w:val="00A706AC"/>
    <w:rsid w:val="00A70919"/>
    <w:rsid w:val="00A70F04"/>
    <w:rsid w:val="00A74569"/>
    <w:rsid w:val="00A74D47"/>
    <w:rsid w:val="00A75D66"/>
    <w:rsid w:val="00A7621F"/>
    <w:rsid w:val="00A76C12"/>
    <w:rsid w:val="00A7730F"/>
    <w:rsid w:val="00A77C2A"/>
    <w:rsid w:val="00A81A2D"/>
    <w:rsid w:val="00A81AEC"/>
    <w:rsid w:val="00A81F6D"/>
    <w:rsid w:val="00A83358"/>
    <w:rsid w:val="00A84D60"/>
    <w:rsid w:val="00A8620D"/>
    <w:rsid w:val="00A86217"/>
    <w:rsid w:val="00A87C92"/>
    <w:rsid w:val="00A90920"/>
    <w:rsid w:val="00A90D8A"/>
    <w:rsid w:val="00A91AE3"/>
    <w:rsid w:val="00A920B6"/>
    <w:rsid w:val="00A92478"/>
    <w:rsid w:val="00A9304A"/>
    <w:rsid w:val="00A93677"/>
    <w:rsid w:val="00A94429"/>
    <w:rsid w:val="00A95A74"/>
    <w:rsid w:val="00A95DD3"/>
    <w:rsid w:val="00A966F9"/>
    <w:rsid w:val="00A97077"/>
    <w:rsid w:val="00AA0C0B"/>
    <w:rsid w:val="00AA158D"/>
    <w:rsid w:val="00AA1FE4"/>
    <w:rsid w:val="00AA2766"/>
    <w:rsid w:val="00AA2C75"/>
    <w:rsid w:val="00AA365A"/>
    <w:rsid w:val="00AA4A26"/>
    <w:rsid w:val="00AA5093"/>
    <w:rsid w:val="00AA5516"/>
    <w:rsid w:val="00AA749E"/>
    <w:rsid w:val="00AB0B0C"/>
    <w:rsid w:val="00AB0B8A"/>
    <w:rsid w:val="00AB3FAF"/>
    <w:rsid w:val="00AB4A00"/>
    <w:rsid w:val="00AB74EA"/>
    <w:rsid w:val="00AB77BA"/>
    <w:rsid w:val="00AC02ED"/>
    <w:rsid w:val="00AC1225"/>
    <w:rsid w:val="00AC29F0"/>
    <w:rsid w:val="00AC30FA"/>
    <w:rsid w:val="00AC3AB0"/>
    <w:rsid w:val="00AC479F"/>
    <w:rsid w:val="00AC722B"/>
    <w:rsid w:val="00AD3A3F"/>
    <w:rsid w:val="00AD563E"/>
    <w:rsid w:val="00AD657F"/>
    <w:rsid w:val="00AD7D67"/>
    <w:rsid w:val="00AE016C"/>
    <w:rsid w:val="00AE04DC"/>
    <w:rsid w:val="00AE1015"/>
    <w:rsid w:val="00AE1961"/>
    <w:rsid w:val="00AE1C2E"/>
    <w:rsid w:val="00AE29E1"/>
    <w:rsid w:val="00AE33D0"/>
    <w:rsid w:val="00AE4122"/>
    <w:rsid w:val="00AE5CCD"/>
    <w:rsid w:val="00AF0218"/>
    <w:rsid w:val="00AF0D9F"/>
    <w:rsid w:val="00AF1C0F"/>
    <w:rsid w:val="00AF2129"/>
    <w:rsid w:val="00AF2A8D"/>
    <w:rsid w:val="00AF40EA"/>
    <w:rsid w:val="00AF5146"/>
    <w:rsid w:val="00AF561A"/>
    <w:rsid w:val="00AF6A93"/>
    <w:rsid w:val="00AF70C2"/>
    <w:rsid w:val="00B014D2"/>
    <w:rsid w:val="00B0253A"/>
    <w:rsid w:val="00B0328B"/>
    <w:rsid w:val="00B044D9"/>
    <w:rsid w:val="00B04DE1"/>
    <w:rsid w:val="00B0560E"/>
    <w:rsid w:val="00B05D4E"/>
    <w:rsid w:val="00B05E31"/>
    <w:rsid w:val="00B063FB"/>
    <w:rsid w:val="00B06B1A"/>
    <w:rsid w:val="00B06DAB"/>
    <w:rsid w:val="00B06FE5"/>
    <w:rsid w:val="00B10234"/>
    <w:rsid w:val="00B10AF6"/>
    <w:rsid w:val="00B10D62"/>
    <w:rsid w:val="00B10D8E"/>
    <w:rsid w:val="00B11154"/>
    <w:rsid w:val="00B117E1"/>
    <w:rsid w:val="00B13DB1"/>
    <w:rsid w:val="00B14523"/>
    <w:rsid w:val="00B14E1C"/>
    <w:rsid w:val="00B161E1"/>
    <w:rsid w:val="00B16E68"/>
    <w:rsid w:val="00B172E4"/>
    <w:rsid w:val="00B17672"/>
    <w:rsid w:val="00B179FE"/>
    <w:rsid w:val="00B209E8"/>
    <w:rsid w:val="00B21B8F"/>
    <w:rsid w:val="00B21DDD"/>
    <w:rsid w:val="00B23BA4"/>
    <w:rsid w:val="00B2450D"/>
    <w:rsid w:val="00B2523F"/>
    <w:rsid w:val="00B2547A"/>
    <w:rsid w:val="00B27C47"/>
    <w:rsid w:val="00B27D51"/>
    <w:rsid w:val="00B3099C"/>
    <w:rsid w:val="00B31AF8"/>
    <w:rsid w:val="00B3238B"/>
    <w:rsid w:val="00B3273F"/>
    <w:rsid w:val="00B358CA"/>
    <w:rsid w:val="00B35CBC"/>
    <w:rsid w:val="00B35E28"/>
    <w:rsid w:val="00B3692C"/>
    <w:rsid w:val="00B371A4"/>
    <w:rsid w:val="00B375CE"/>
    <w:rsid w:val="00B37EF6"/>
    <w:rsid w:val="00B40AEA"/>
    <w:rsid w:val="00B42A34"/>
    <w:rsid w:val="00B432B6"/>
    <w:rsid w:val="00B443BA"/>
    <w:rsid w:val="00B4484A"/>
    <w:rsid w:val="00B44DAB"/>
    <w:rsid w:val="00B45205"/>
    <w:rsid w:val="00B45F11"/>
    <w:rsid w:val="00B4667F"/>
    <w:rsid w:val="00B47392"/>
    <w:rsid w:val="00B47791"/>
    <w:rsid w:val="00B503C0"/>
    <w:rsid w:val="00B51DB3"/>
    <w:rsid w:val="00B52E7A"/>
    <w:rsid w:val="00B54341"/>
    <w:rsid w:val="00B54648"/>
    <w:rsid w:val="00B551D9"/>
    <w:rsid w:val="00B564DC"/>
    <w:rsid w:val="00B56F09"/>
    <w:rsid w:val="00B56FFB"/>
    <w:rsid w:val="00B57330"/>
    <w:rsid w:val="00B61F10"/>
    <w:rsid w:val="00B63940"/>
    <w:rsid w:val="00B65175"/>
    <w:rsid w:val="00B65A89"/>
    <w:rsid w:val="00B65D16"/>
    <w:rsid w:val="00B6608F"/>
    <w:rsid w:val="00B661A2"/>
    <w:rsid w:val="00B66CA9"/>
    <w:rsid w:val="00B66D42"/>
    <w:rsid w:val="00B70D82"/>
    <w:rsid w:val="00B71711"/>
    <w:rsid w:val="00B72304"/>
    <w:rsid w:val="00B7231D"/>
    <w:rsid w:val="00B725C0"/>
    <w:rsid w:val="00B72F7B"/>
    <w:rsid w:val="00B73A9D"/>
    <w:rsid w:val="00B74515"/>
    <w:rsid w:val="00B7503D"/>
    <w:rsid w:val="00B75357"/>
    <w:rsid w:val="00B759DF"/>
    <w:rsid w:val="00B810CD"/>
    <w:rsid w:val="00B811FD"/>
    <w:rsid w:val="00B817DE"/>
    <w:rsid w:val="00B81855"/>
    <w:rsid w:val="00B83BA4"/>
    <w:rsid w:val="00B83F21"/>
    <w:rsid w:val="00B84053"/>
    <w:rsid w:val="00B844CC"/>
    <w:rsid w:val="00B8501A"/>
    <w:rsid w:val="00B853FA"/>
    <w:rsid w:val="00B859CB"/>
    <w:rsid w:val="00B8795F"/>
    <w:rsid w:val="00B900D9"/>
    <w:rsid w:val="00B9046E"/>
    <w:rsid w:val="00B921B6"/>
    <w:rsid w:val="00B924B2"/>
    <w:rsid w:val="00B929FE"/>
    <w:rsid w:val="00B92E3C"/>
    <w:rsid w:val="00B9557D"/>
    <w:rsid w:val="00B969DE"/>
    <w:rsid w:val="00B97A55"/>
    <w:rsid w:val="00B97EB6"/>
    <w:rsid w:val="00BA0264"/>
    <w:rsid w:val="00BA14FE"/>
    <w:rsid w:val="00BA1A5C"/>
    <w:rsid w:val="00BA25E8"/>
    <w:rsid w:val="00BA42C3"/>
    <w:rsid w:val="00BA480D"/>
    <w:rsid w:val="00BA65D8"/>
    <w:rsid w:val="00BA6E61"/>
    <w:rsid w:val="00BA7FCE"/>
    <w:rsid w:val="00BB17D1"/>
    <w:rsid w:val="00BB39F1"/>
    <w:rsid w:val="00BB3C54"/>
    <w:rsid w:val="00BB42DB"/>
    <w:rsid w:val="00BB4554"/>
    <w:rsid w:val="00BB4A38"/>
    <w:rsid w:val="00BB53DC"/>
    <w:rsid w:val="00BB5797"/>
    <w:rsid w:val="00BB60B6"/>
    <w:rsid w:val="00BB6D65"/>
    <w:rsid w:val="00BB7651"/>
    <w:rsid w:val="00BB7965"/>
    <w:rsid w:val="00BB7E13"/>
    <w:rsid w:val="00BC21F3"/>
    <w:rsid w:val="00BC284C"/>
    <w:rsid w:val="00BC2ACB"/>
    <w:rsid w:val="00BC45B2"/>
    <w:rsid w:val="00BC4624"/>
    <w:rsid w:val="00BC51C0"/>
    <w:rsid w:val="00BC5215"/>
    <w:rsid w:val="00BC7C77"/>
    <w:rsid w:val="00BC7FBD"/>
    <w:rsid w:val="00BD114D"/>
    <w:rsid w:val="00BD1219"/>
    <w:rsid w:val="00BD2188"/>
    <w:rsid w:val="00BD2DAC"/>
    <w:rsid w:val="00BD6DC7"/>
    <w:rsid w:val="00BD7043"/>
    <w:rsid w:val="00BD72A2"/>
    <w:rsid w:val="00BD755F"/>
    <w:rsid w:val="00BE2D83"/>
    <w:rsid w:val="00BE30C1"/>
    <w:rsid w:val="00BE3442"/>
    <w:rsid w:val="00BE5659"/>
    <w:rsid w:val="00BE6215"/>
    <w:rsid w:val="00BE67C9"/>
    <w:rsid w:val="00BE6F07"/>
    <w:rsid w:val="00BE703A"/>
    <w:rsid w:val="00BE7291"/>
    <w:rsid w:val="00BE7BDD"/>
    <w:rsid w:val="00BE7E6C"/>
    <w:rsid w:val="00BE7F8D"/>
    <w:rsid w:val="00BF067F"/>
    <w:rsid w:val="00BF0B0B"/>
    <w:rsid w:val="00BF0D26"/>
    <w:rsid w:val="00BF0E79"/>
    <w:rsid w:val="00BF1F43"/>
    <w:rsid w:val="00BF353C"/>
    <w:rsid w:val="00BF3947"/>
    <w:rsid w:val="00BF4961"/>
    <w:rsid w:val="00BF4ECC"/>
    <w:rsid w:val="00BF55C4"/>
    <w:rsid w:val="00BF5CFB"/>
    <w:rsid w:val="00BF61A1"/>
    <w:rsid w:val="00BF6F46"/>
    <w:rsid w:val="00BF79C9"/>
    <w:rsid w:val="00BF7A6D"/>
    <w:rsid w:val="00BF7E76"/>
    <w:rsid w:val="00C006CC"/>
    <w:rsid w:val="00C00AD5"/>
    <w:rsid w:val="00C02533"/>
    <w:rsid w:val="00C02B9B"/>
    <w:rsid w:val="00C04449"/>
    <w:rsid w:val="00C04668"/>
    <w:rsid w:val="00C05453"/>
    <w:rsid w:val="00C06612"/>
    <w:rsid w:val="00C06989"/>
    <w:rsid w:val="00C10856"/>
    <w:rsid w:val="00C11BC1"/>
    <w:rsid w:val="00C12203"/>
    <w:rsid w:val="00C13B49"/>
    <w:rsid w:val="00C14562"/>
    <w:rsid w:val="00C14ECF"/>
    <w:rsid w:val="00C157E4"/>
    <w:rsid w:val="00C1646B"/>
    <w:rsid w:val="00C16E5E"/>
    <w:rsid w:val="00C16F0C"/>
    <w:rsid w:val="00C171EB"/>
    <w:rsid w:val="00C205CA"/>
    <w:rsid w:val="00C20605"/>
    <w:rsid w:val="00C21381"/>
    <w:rsid w:val="00C219B9"/>
    <w:rsid w:val="00C21F05"/>
    <w:rsid w:val="00C221E9"/>
    <w:rsid w:val="00C22FC5"/>
    <w:rsid w:val="00C234AD"/>
    <w:rsid w:val="00C23B5B"/>
    <w:rsid w:val="00C240CB"/>
    <w:rsid w:val="00C26285"/>
    <w:rsid w:val="00C27CBE"/>
    <w:rsid w:val="00C27D53"/>
    <w:rsid w:val="00C27ED4"/>
    <w:rsid w:val="00C304A4"/>
    <w:rsid w:val="00C3061E"/>
    <w:rsid w:val="00C321C5"/>
    <w:rsid w:val="00C32432"/>
    <w:rsid w:val="00C324F5"/>
    <w:rsid w:val="00C32DEE"/>
    <w:rsid w:val="00C33E0A"/>
    <w:rsid w:val="00C3501B"/>
    <w:rsid w:val="00C35272"/>
    <w:rsid w:val="00C35DC0"/>
    <w:rsid w:val="00C3695F"/>
    <w:rsid w:val="00C36B62"/>
    <w:rsid w:val="00C374C0"/>
    <w:rsid w:val="00C37BAF"/>
    <w:rsid w:val="00C4038E"/>
    <w:rsid w:val="00C40F28"/>
    <w:rsid w:val="00C411D6"/>
    <w:rsid w:val="00C413E3"/>
    <w:rsid w:val="00C41466"/>
    <w:rsid w:val="00C41E26"/>
    <w:rsid w:val="00C42706"/>
    <w:rsid w:val="00C444C9"/>
    <w:rsid w:val="00C447E2"/>
    <w:rsid w:val="00C450AD"/>
    <w:rsid w:val="00C45138"/>
    <w:rsid w:val="00C473CB"/>
    <w:rsid w:val="00C50DA4"/>
    <w:rsid w:val="00C50EAB"/>
    <w:rsid w:val="00C51AA4"/>
    <w:rsid w:val="00C52840"/>
    <w:rsid w:val="00C5295B"/>
    <w:rsid w:val="00C52D5B"/>
    <w:rsid w:val="00C5450D"/>
    <w:rsid w:val="00C54913"/>
    <w:rsid w:val="00C55743"/>
    <w:rsid w:val="00C55B41"/>
    <w:rsid w:val="00C605CA"/>
    <w:rsid w:val="00C63CA3"/>
    <w:rsid w:val="00C64AE2"/>
    <w:rsid w:val="00C64B78"/>
    <w:rsid w:val="00C6606C"/>
    <w:rsid w:val="00C66902"/>
    <w:rsid w:val="00C66BC9"/>
    <w:rsid w:val="00C6766A"/>
    <w:rsid w:val="00C67E26"/>
    <w:rsid w:val="00C73449"/>
    <w:rsid w:val="00C73B6F"/>
    <w:rsid w:val="00C751EA"/>
    <w:rsid w:val="00C75653"/>
    <w:rsid w:val="00C76448"/>
    <w:rsid w:val="00C76D17"/>
    <w:rsid w:val="00C77338"/>
    <w:rsid w:val="00C778E3"/>
    <w:rsid w:val="00C80416"/>
    <w:rsid w:val="00C80532"/>
    <w:rsid w:val="00C80A0A"/>
    <w:rsid w:val="00C80B3F"/>
    <w:rsid w:val="00C824D1"/>
    <w:rsid w:val="00C83640"/>
    <w:rsid w:val="00C83F17"/>
    <w:rsid w:val="00C84447"/>
    <w:rsid w:val="00C845BE"/>
    <w:rsid w:val="00C84D18"/>
    <w:rsid w:val="00C8578A"/>
    <w:rsid w:val="00C86180"/>
    <w:rsid w:val="00C8797D"/>
    <w:rsid w:val="00C879D9"/>
    <w:rsid w:val="00C87AAD"/>
    <w:rsid w:val="00C90AA9"/>
    <w:rsid w:val="00C91102"/>
    <w:rsid w:val="00C919B6"/>
    <w:rsid w:val="00C91E36"/>
    <w:rsid w:val="00C92510"/>
    <w:rsid w:val="00C929B4"/>
    <w:rsid w:val="00C92B5E"/>
    <w:rsid w:val="00C92C4C"/>
    <w:rsid w:val="00C92CAB"/>
    <w:rsid w:val="00C93B43"/>
    <w:rsid w:val="00C93F8E"/>
    <w:rsid w:val="00C95CB2"/>
    <w:rsid w:val="00C962DF"/>
    <w:rsid w:val="00C96944"/>
    <w:rsid w:val="00C97612"/>
    <w:rsid w:val="00CA0019"/>
    <w:rsid w:val="00CA0243"/>
    <w:rsid w:val="00CA0965"/>
    <w:rsid w:val="00CA0EFB"/>
    <w:rsid w:val="00CA15AD"/>
    <w:rsid w:val="00CA15B8"/>
    <w:rsid w:val="00CA410A"/>
    <w:rsid w:val="00CA4B0B"/>
    <w:rsid w:val="00CA6F77"/>
    <w:rsid w:val="00CB178E"/>
    <w:rsid w:val="00CB4391"/>
    <w:rsid w:val="00CB4979"/>
    <w:rsid w:val="00CB557C"/>
    <w:rsid w:val="00CB5D36"/>
    <w:rsid w:val="00CB6E41"/>
    <w:rsid w:val="00CB78C1"/>
    <w:rsid w:val="00CC01DF"/>
    <w:rsid w:val="00CC071E"/>
    <w:rsid w:val="00CC07FA"/>
    <w:rsid w:val="00CC15C8"/>
    <w:rsid w:val="00CC15DE"/>
    <w:rsid w:val="00CC1897"/>
    <w:rsid w:val="00CC2666"/>
    <w:rsid w:val="00CC2718"/>
    <w:rsid w:val="00CC36B0"/>
    <w:rsid w:val="00CC377B"/>
    <w:rsid w:val="00CC3948"/>
    <w:rsid w:val="00CC3F2D"/>
    <w:rsid w:val="00CC4DCB"/>
    <w:rsid w:val="00CC50B7"/>
    <w:rsid w:val="00CC5CA1"/>
    <w:rsid w:val="00CC6012"/>
    <w:rsid w:val="00CD1346"/>
    <w:rsid w:val="00CD2500"/>
    <w:rsid w:val="00CD25F9"/>
    <w:rsid w:val="00CD28DC"/>
    <w:rsid w:val="00CD4CDE"/>
    <w:rsid w:val="00CD5731"/>
    <w:rsid w:val="00CD59E9"/>
    <w:rsid w:val="00CD6050"/>
    <w:rsid w:val="00CD73D2"/>
    <w:rsid w:val="00CE029E"/>
    <w:rsid w:val="00CE1634"/>
    <w:rsid w:val="00CE2239"/>
    <w:rsid w:val="00CE2BDB"/>
    <w:rsid w:val="00CE48F7"/>
    <w:rsid w:val="00CE5293"/>
    <w:rsid w:val="00CE535B"/>
    <w:rsid w:val="00CE733B"/>
    <w:rsid w:val="00CE7842"/>
    <w:rsid w:val="00CE7BE4"/>
    <w:rsid w:val="00CE7EAE"/>
    <w:rsid w:val="00CF0B88"/>
    <w:rsid w:val="00CF0D93"/>
    <w:rsid w:val="00CF41C1"/>
    <w:rsid w:val="00CF4472"/>
    <w:rsid w:val="00CF4627"/>
    <w:rsid w:val="00CF4A7E"/>
    <w:rsid w:val="00CF4D51"/>
    <w:rsid w:val="00CF50FA"/>
    <w:rsid w:val="00CF5F69"/>
    <w:rsid w:val="00CF644C"/>
    <w:rsid w:val="00CF7CDF"/>
    <w:rsid w:val="00D00443"/>
    <w:rsid w:val="00D00A66"/>
    <w:rsid w:val="00D01351"/>
    <w:rsid w:val="00D018FC"/>
    <w:rsid w:val="00D01A66"/>
    <w:rsid w:val="00D01F09"/>
    <w:rsid w:val="00D02280"/>
    <w:rsid w:val="00D03B3C"/>
    <w:rsid w:val="00D040F3"/>
    <w:rsid w:val="00D050E8"/>
    <w:rsid w:val="00D05512"/>
    <w:rsid w:val="00D0664F"/>
    <w:rsid w:val="00D07499"/>
    <w:rsid w:val="00D11BF0"/>
    <w:rsid w:val="00D129F5"/>
    <w:rsid w:val="00D1357D"/>
    <w:rsid w:val="00D13819"/>
    <w:rsid w:val="00D139C7"/>
    <w:rsid w:val="00D1410A"/>
    <w:rsid w:val="00D14139"/>
    <w:rsid w:val="00D14991"/>
    <w:rsid w:val="00D161D9"/>
    <w:rsid w:val="00D166DD"/>
    <w:rsid w:val="00D167C1"/>
    <w:rsid w:val="00D16FAF"/>
    <w:rsid w:val="00D17583"/>
    <w:rsid w:val="00D17E10"/>
    <w:rsid w:val="00D207F2"/>
    <w:rsid w:val="00D20DFE"/>
    <w:rsid w:val="00D21CF0"/>
    <w:rsid w:val="00D21F61"/>
    <w:rsid w:val="00D22EA5"/>
    <w:rsid w:val="00D23610"/>
    <w:rsid w:val="00D24A61"/>
    <w:rsid w:val="00D2584A"/>
    <w:rsid w:val="00D303BC"/>
    <w:rsid w:val="00D30D0E"/>
    <w:rsid w:val="00D31840"/>
    <w:rsid w:val="00D31CD5"/>
    <w:rsid w:val="00D3278C"/>
    <w:rsid w:val="00D32D21"/>
    <w:rsid w:val="00D34435"/>
    <w:rsid w:val="00D35807"/>
    <w:rsid w:val="00D35EA9"/>
    <w:rsid w:val="00D36F79"/>
    <w:rsid w:val="00D37571"/>
    <w:rsid w:val="00D403B3"/>
    <w:rsid w:val="00D40C06"/>
    <w:rsid w:val="00D41652"/>
    <w:rsid w:val="00D41BCF"/>
    <w:rsid w:val="00D41C06"/>
    <w:rsid w:val="00D431B5"/>
    <w:rsid w:val="00D43B57"/>
    <w:rsid w:val="00D46041"/>
    <w:rsid w:val="00D46109"/>
    <w:rsid w:val="00D47DA5"/>
    <w:rsid w:val="00D511D3"/>
    <w:rsid w:val="00D52633"/>
    <w:rsid w:val="00D52885"/>
    <w:rsid w:val="00D53C3D"/>
    <w:rsid w:val="00D53D20"/>
    <w:rsid w:val="00D5568E"/>
    <w:rsid w:val="00D600BA"/>
    <w:rsid w:val="00D60DEE"/>
    <w:rsid w:val="00D61C40"/>
    <w:rsid w:val="00D6224C"/>
    <w:rsid w:val="00D62950"/>
    <w:rsid w:val="00D62AA4"/>
    <w:rsid w:val="00D6377A"/>
    <w:rsid w:val="00D63FFC"/>
    <w:rsid w:val="00D650FF"/>
    <w:rsid w:val="00D67599"/>
    <w:rsid w:val="00D70116"/>
    <w:rsid w:val="00D7138A"/>
    <w:rsid w:val="00D7190E"/>
    <w:rsid w:val="00D722EB"/>
    <w:rsid w:val="00D734F6"/>
    <w:rsid w:val="00D740D8"/>
    <w:rsid w:val="00D74480"/>
    <w:rsid w:val="00D74CED"/>
    <w:rsid w:val="00D757B8"/>
    <w:rsid w:val="00D768C6"/>
    <w:rsid w:val="00D778BB"/>
    <w:rsid w:val="00D77C92"/>
    <w:rsid w:val="00D80158"/>
    <w:rsid w:val="00D8062B"/>
    <w:rsid w:val="00D81FA0"/>
    <w:rsid w:val="00D8367B"/>
    <w:rsid w:val="00D83721"/>
    <w:rsid w:val="00D85275"/>
    <w:rsid w:val="00D8628E"/>
    <w:rsid w:val="00D864EE"/>
    <w:rsid w:val="00D90673"/>
    <w:rsid w:val="00D90DB0"/>
    <w:rsid w:val="00D91FCB"/>
    <w:rsid w:val="00D94BB4"/>
    <w:rsid w:val="00D95127"/>
    <w:rsid w:val="00D9727F"/>
    <w:rsid w:val="00DA08B6"/>
    <w:rsid w:val="00DA11C4"/>
    <w:rsid w:val="00DA12FD"/>
    <w:rsid w:val="00DA1C0A"/>
    <w:rsid w:val="00DA1C38"/>
    <w:rsid w:val="00DA398D"/>
    <w:rsid w:val="00DA6942"/>
    <w:rsid w:val="00DA69C8"/>
    <w:rsid w:val="00DA75D5"/>
    <w:rsid w:val="00DB0206"/>
    <w:rsid w:val="00DB076B"/>
    <w:rsid w:val="00DB0898"/>
    <w:rsid w:val="00DB1A4E"/>
    <w:rsid w:val="00DB1E68"/>
    <w:rsid w:val="00DB2A59"/>
    <w:rsid w:val="00DB307B"/>
    <w:rsid w:val="00DB38E8"/>
    <w:rsid w:val="00DB3F92"/>
    <w:rsid w:val="00DB4170"/>
    <w:rsid w:val="00DB4B2E"/>
    <w:rsid w:val="00DB5F51"/>
    <w:rsid w:val="00DB6776"/>
    <w:rsid w:val="00DB698D"/>
    <w:rsid w:val="00DC185E"/>
    <w:rsid w:val="00DC4238"/>
    <w:rsid w:val="00DC5262"/>
    <w:rsid w:val="00DC64C0"/>
    <w:rsid w:val="00DC6C38"/>
    <w:rsid w:val="00DC7950"/>
    <w:rsid w:val="00DC79F6"/>
    <w:rsid w:val="00DD10B5"/>
    <w:rsid w:val="00DD1FF0"/>
    <w:rsid w:val="00DD23C2"/>
    <w:rsid w:val="00DD2828"/>
    <w:rsid w:val="00DD2A3D"/>
    <w:rsid w:val="00DD3C17"/>
    <w:rsid w:val="00DD44DE"/>
    <w:rsid w:val="00DD53FE"/>
    <w:rsid w:val="00DE0015"/>
    <w:rsid w:val="00DE04BD"/>
    <w:rsid w:val="00DE0EEE"/>
    <w:rsid w:val="00DE193D"/>
    <w:rsid w:val="00DE1940"/>
    <w:rsid w:val="00DE1AE1"/>
    <w:rsid w:val="00DE241E"/>
    <w:rsid w:val="00DE258F"/>
    <w:rsid w:val="00DE2C99"/>
    <w:rsid w:val="00DE3623"/>
    <w:rsid w:val="00DE3E53"/>
    <w:rsid w:val="00DE52AC"/>
    <w:rsid w:val="00DE5D89"/>
    <w:rsid w:val="00DE6290"/>
    <w:rsid w:val="00DF088F"/>
    <w:rsid w:val="00DF23C2"/>
    <w:rsid w:val="00DF271A"/>
    <w:rsid w:val="00DF2790"/>
    <w:rsid w:val="00DF34AD"/>
    <w:rsid w:val="00DF40EF"/>
    <w:rsid w:val="00DF4491"/>
    <w:rsid w:val="00DF470E"/>
    <w:rsid w:val="00DF4815"/>
    <w:rsid w:val="00DF4DD1"/>
    <w:rsid w:val="00DF6E36"/>
    <w:rsid w:val="00DF6EDC"/>
    <w:rsid w:val="00DF739D"/>
    <w:rsid w:val="00DF7F06"/>
    <w:rsid w:val="00DF7FD0"/>
    <w:rsid w:val="00E00BCE"/>
    <w:rsid w:val="00E00BD9"/>
    <w:rsid w:val="00E01098"/>
    <w:rsid w:val="00E011FD"/>
    <w:rsid w:val="00E02EDA"/>
    <w:rsid w:val="00E04D2B"/>
    <w:rsid w:val="00E05C6F"/>
    <w:rsid w:val="00E068BA"/>
    <w:rsid w:val="00E074B9"/>
    <w:rsid w:val="00E076F3"/>
    <w:rsid w:val="00E108EA"/>
    <w:rsid w:val="00E1177A"/>
    <w:rsid w:val="00E1405D"/>
    <w:rsid w:val="00E15D23"/>
    <w:rsid w:val="00E15F5B"/>
    <w:rsid w:val="00E20405"/>
    <w:rsid w:val="00E20765"/>
    <w:rsid w:val="00E21019"/>
    <w:rsid w:val="00E21608"/>
    <w:rsid w:val="00E21BE2"/>
    <w:rsid w:val="00E21CE8"/>
    <w:rsid w:val="00E22152"/>
    <w:rsid w:val="00E24059"/>
    <w:rsid w:val="00E2443B"/>
    <w:rsid w:val="00E246D8"/>
    <w:rsid w:val="00E25D96"/>
    <w:rsid w:val="00E26575"/>
    <w:rsid w:val="00E26CAD"/>
    <w:rsid w:val="00E30DA6"/>
    <w:rsid w:val="00E30E28"/>
    <w:rsid w:val="00E312A3"/>
    <w:rsid w:val="00E32083"/>
    <w:rsid w:val="00E323BB"/>
    <w:rsid w:val="00E32957"/>
    <w:rsid w:val="00E32EB5"/>
    <w:rsid w:val="00E346CE"/>
    <w:rsid w:val="00E3539F"/>
    <w:rsid w:val="00E35949"/>
    <w:rsid w:val="00E364F7"/>
    <w:rsid w:val="00E40A66"/>
    <w:rsid w:val="00E40E49"/>
    <w:rsid w:val="00E415B2"/>
    <w:rsid w:val="00E43267"/>
    <w:rsid w:val="00E43D7F"/>
    <w:rsid w:val="00E44F79"/>
    <w:rsid w:val="00E47C4D"/>
    <w:rsid w:val="00E511B9"/>
    <w:rsid w:val="00E512CB"/>
    <w:rsid w:val="00E52D44"/>
    <w:rsid w:val="00E536A8"/>
    <w:rsid w:val="00E55347"/>
    <w:rsid w:val="00E56520"/>
    <w:rsid w:val="00E569DE"/>
    <w:rsid w:val="00E572A0"/>
    <w:rsid w:val="00E57542"/>
    <w:rsid w:val="00E5768A"/>
    <w:rsid w:val="00E57AB4"/>
    <w:rsid w:val="00E60971"/>
    <w:rsid w:val="00E61855"/>
    <w:rsid w:val="00E627CA"/>
    <w:rsid w:val="00E63078"/>
    <w:rsid w:val="00E632B2"/>
    <w:rsid w:val="00E658D4"/>
    <w:rsid w:val="00E667B6"/>
    <w:rsid w:val="00E66AEE"/>
    <w:rsid w:val="00E67492"/>
    <w:rsid w:val="00E6750B"/>
    <w:rsid w:val="00E6777A"/>
    <w:rsid w:val="00E730D2"/>
    <w:rsid w:val="00E73D7F"/>
    <w:rsid w:val="00E73D82"/>
    <w:rsid w:val="00E74E55"/>
    <w:rsid w:val="00E75215"/>
    <w:rsid w:val="00E75602"/>
    <w:rsid w:val="00E756DE"/>
    <w:rsid w:val="00E75BE1"/>
    <w:rsid w:val="00E75E31"/>
    <w:rsid w:val="00E76D7F"/>
    <w:rsid w:val="00E771AE"/>
    <w:rsid w:val="00E80398"/>
    <w:rsid w:val="00E80463"/>
    <w:rsid w:val="00E811CC"/>
    <w:rsid w:val="00E811F6"/>
    <w:rsid w:val="00E81543"/>
    <w:rsid w:val="00E81F3F"/>
    <w:rsid w:val="00E81F52"/>
    <w:rsid w:val="00E83245"/>
    <w:rsid w:val="00E83C1E"/>
    <w:rsid w:val="00E846C7"/>
    <w:rsid w:val="00E851EE"/>
    <w:rsid w:val="00E8617C"/>
    <w:rsid w:val="00E9064F"/>
    <w:rsid w:val="00E90F5C"/>
    <w:rsid w:val="00E91368"/>
    <w:rsid w:val="00E91376"/>
    <w:rsid w:val="00E91DE7"/>
    <w:rsid w:val="00E9269E"/>
    <w:rsid w:val="00E9290E"/>
    <w:rsid w:val="00E929D2"/>
    <w:rsid w:val="00E93B11"/>
    <w:rsid w:val="00E949DD"/>
    <w:rsid w:val="00E95BB6"/>
    <w:rsid w:val="00E96B63"/>
    <w:rsid w:val="00E97E18"/>
    <w:rsid w:val="00E97E64"/>
    <w:rsid w:val="00E97F32"/>
    <w:rsid w:val="00EA0F1D"/>
    <w:rsid w:val="00EA153A"/>
    <w:rsid w:val="00EA1647"/>
    <w:rsid w:val="00EA1671"/>
    <w:rsid w:val="00EA20D9"/>
    <w:rsid w:val="00EA275A"/>
    <w:rsid w:val="00EA3880"/>
    <w:rsid w:val="00EA38F7"/>
    <w:rsid w:val="00EA5A8E"/>
    <w:rsid w:val="00EA5E2D"/>
    <w:rsid w:val="00EA5E8C"/>
    <w:rsid w:val="00EA65DB"/>
    <w:rsid w:val="00EA676B"/>
    <w:rsid w:val="00EA69E9"/>
    <w:rsid w:val="00EB00F3"/>
    <w:rsid w:val="00EB056C"/>
    <w:rsid w:val="00EB0C39"/>
    <w:rsid w:val="00EB259D"/>
    <w:rsid w:val="00EB2DB2"/>
    <w:rsid w:val="00EB459A"/>
    <w:rsid w:val="00EB48BA"/>
    <w:rsid w:val="00EB6166"/>
    <w:rsid w:val="00EB7066"/>
    <w:rsid w:val="00EB7602"/>
    <w:rsid w:val="00EC24FE"/>
    <w:rsid w:val="00EC382A"/>
    <w:rsid w:val="00EC3E89"/>
    <w:rsid w:val="00EC41B7"/>
    <w:rsid w:val="00EC4520"/>
    <w:rsid w:val="00EC586D"/>
    <w:rsid w:val="00EC5E4E"/>
    <w:rsid w:val="00EC6F3F"/>
    <w:rsid w:val="00ED44CA"/>
    <w:rsid w:val="00ED5B7C"/>
    <w:rsid w:val="00ED6977"/>
    <w:rsid w:val="00ED69F1"/>
    <w:rsid w:val="00ED6AA5"/>
    <w:rsid w:val="00ED79A0"/>
    <w:rsid w:val="00EE0E7D"/>
    <w:rsid w:val="00EE157D"/>
    <w:rsid w:val="00EE1AEA"/>
    <w:rsid w:val="00EE297C"/>
    <w:rsid w:val="00EE2C1A"/>
    <w:rsid w:val="00EE2FAE"/>
    <w:rsid w:val="00EE38CA"/>
    <w:rsid w:val="00EE3BC2"/>
    <w:rsid w:val="00EE4A64"/>
    <w:rsid w:val="00EE4D51"/>
    <w:rsid w:val="00EE6D01"/>
    <w:rsid w:val="00EE736E"/>
    <w:rsid w:val="00EE7AB9"/>
    <w:rsid w:val="00EF0AA1"/>
    <w:rsid w:val="00EF25FE"/>
    <w:rsid w:val="00EF46BE"/>
    <w:rsid w:val="00EF4FBE"/>
    <w:rsid w:val="00EF5E17"/>
    <w:rsid w:val="00EF64C9"/>
    <w:rsid w:val="00EF6C93"/>
    <w:rsid w:val="00EF7B3F"/>
    <w:rsid w:val="00EF7F2D"/>
    <w:rsid w:val="00F001FE"/>
    <w:rsid w:val="00F00CFB"/>
    <w:rsid w:val="00F01BB6"/>
    <w:rsid w:val="00F023C9"/>
    <w:rsid w:val="00F02A90"/>
    <w:rsid w:val="00F045F6"/>
    <w:rsid w:val="00F04A39"/>
    <w:rsid w:val="00F05498"/>
    <w:rsid w:val="00F05CE0"/>
    <w:rsid w:val="00F069A5"/>
    <w:rsid w:val="00F07F63"/>
    <w:rsid w:val="00F1046C"/>
    <w:rsid w:val="00F10E73"/>
    <w:rsid w:val="00F11C81"/>
    <w:rsid w:val="00F11E98"/>
    <w:rsid w:val="00F11FD0"/>
    <w:rsid w:val="00F1239F"/>
    <w:rsid w:val="00F13DA6"/>
    <w:rsid w:val="00F144B7"/>
    <w:rsid w:val="00F145DA"/>
    <w:rsid w:val="00F1486B"/>
    <w:rsid w:val="00F14B76"/>
    <w:rsid w:val="00F152ED"/>
    <w:rsid w:val="00F15B5A"/>
    <w:rsid w:val="00F172F8"/>
    <w:rsid w:val="00F17732"/>
    <w:rsid w:val="00F17E33"/>
    <w:rsid w:val="00F203EB"/>
    <w:rsid w:val="00F2079C"/>
    <w:rsid w:val="00F21817"/>
    <w:rsid w:val="00F21884"/>
    <w:rsid w:val="00F26003"/>
    <w:rsid w:val="00F269BE"/>
    <w:rsid w:val="00F26E72"/>
    <w:rsid w:val="00F27393"/>
    <w:rsid w:val="00F27550"/>
    <w:rsid w:val="00F27CDE"/>
    <w:rsid w:val="00F301AB"/>
    <w:rsid w:val="00F30A0F"/>
    <w:rsid w:val="00F3238B"/>
    <w:rsid w:val="00F34698"/>
    <w:rsid w:val="00F36D7D"/>
    <w:rsid w:val="00F41766"/>
    <w:rsid w:val="00F4187E"/>
    <w:rsid w:val="00F41A93"/>
    <w:rsid w:val="00F42F8C"/>
    <w:rsid w:val="00F43903"/>
    <w:rsid w:val="00F43E7E"/>
    <w:rsid w:val="00F44FEC"/>
    <w:rsid w:val="00F508A2"/>
    <w:rsid w:val="00F508E5"/>
    <w:rsid w:val="00F526FB"/>
    <w:rsid w:val="00F53338"/>
    <w:rsid w:val="00F53609"/>
    <w:rsid w:val="00F53AE2"/>
    <w:rsid w:val="00F53B27"/>
    <w:rsid w:val="00F53B4E"/>
    <w:rsid w:val="00F5409B"/>
    <w:rsid w:val="00F547B0"/>
    <w:rsid w:val="00F55797"/>
    <w:rsid w:val="00F57341"/>
    <w:rsid w:val="00F61188"/>
    <w:rsid w:val="00F6204F"/>
    <w:rsid w:val="00F62489"/>
    <w:rsid w:val="00F62572"/>
    <w:rsid w:val="00F63061"/>
    <w:rsid w:val="00F6586B"/>
    <w:rsid w:val="00F6670D"/>
    <w:rsid w:val="00F667A4"/>
    <w:rsid w:val="00F66CC5"/>
    <w:rsid w:val="00F671E0"/>
    <w:rsid w:val="00F67322"/>
    <w:rsid w:val="00F71D95"/>
    <w:rsid w:val="00F71F05"/>
    <w:rsid w:val="00F727D2"/>
    <w:rsid w:val="00F72E6A"/>
    <w:rsid w:val="00F74D41"/>
    <w:rsid w:val="00F754A5"/>
    <w:rsid w:val="00F757F9"/>
    <w:rsid w:val="00F75FFF"/>
    <w:rsid w:val="00F760D2"/>
    <w:rsid w:val="00F7717A"/>
    <w:rsid w:val="00F7737D"/>
    <w:rsid w:val="00F7739B"/>
    <w:rsid w:val="00F77D70"/>
    <w:rsid w:val="00F809B3"/>
    <w:rsid w:val="00F816B8"/>
    <w:rsid w:val="00F83EDE"/>
    <w:rsid w:val="00F83FAF"/>
    <w:rsid w:val="00F852D0"/>
    <w:rsid w:val="00F8533F"/>
    <w:rsid w:val="00F8549C"/>
    <w:rsid w:val="00F85B5B"/>
    <w:rsid w:val="00F865EE"/>
    <w:rsid w:val="00F9285E"/>
    <w:rsid w:val="00F92D97"/>
    <w:rsid w:val="00F9473C"/>
    <w:rsid w:val="00F94E1D"/>
    <w:rsid w:val="00F95185"/>
    <w:rsid w:val="00F95EFB"/>
    <w:rsid w:val="00F96777"/>
    <w:rsid w:val="00F97D51"/>
    <w:rsid w:val="00FA05A6"/>
    <w:rsid w:val="00FA0A12"/>
    <w:rsid w:val="00FA1047"/>
    <w:rsid w:val="00FA13C8"/>
    <w:rsid w:val="00FA150D"/>
    <w:rsid w:val="00FA16FA"/>
    <w:rsid w:val="00FA23B9"/>
    <w:rsid w:val="00FA28DC"/>
    <w:rsid w:val="00FA2B73"/>
    <w:rsid w:val="00FA2EDF"/>
    <w:rsid w:val="00FA4C56"/>
    <w:rsid w:val="00FA5237"/>
    <w:rsid w:val="00FA5361"/>
    <w:rsid w:val="00FA5885"/>
    <w:rsid w:val="00FA5A48"/>
    <w:rsid w:val="00FA6E2B"/>
    <w:rsid w:val="00FA7289"/>
    <w:rsid w:val="00FA7A55"/>
    <w:rsid w:val="00FA7BED"/>
    <w:rsid w:val="00FB02DD"/>
    <w:rsid w:val="00FB1D87"/>
    <w:rsid w:val="00FB4E23"/>
    <w:rsid w:val="00FB4EC5"/>
    <w:rsid w:val="00FB611C"/>
    <w:rsid w:val="00FB7F25"/>
    <w:rsid w:val="00FC0E10"/>
    <w:rsid w:val="00FC12D5"/>
    <w:rsid w:val="00FC1CF4"/>
    <w:rsid w:val="00FC1DAC"/>
    <w:rsid w:val="00FC232C"/>
    <w:rsid w:val="00FC23D0"/>
    <w:rsid w:val="00FC43E5"/>
    <w:rsid w:val="00FC4FCC"/>
    <w:rsid w:val="00FC53B5"/>
    <w:rsid w:val="00FC5D9E"/>
    <w:rsid w:val="00FC6D07"/>
    <w:rsid w:val="00FC7393"/>
    <w:rsid w:val="00FD16A3"/>
    <w:rsid w:val="00FD2337"/>
    <w:rsid w:val="00FD23EA"/>
    <w:rsid w:val="00FD2B23"/>
    <w:rsid w:val="00FD2F2E"/>
    <w:rsid w:val="00FD35E0"/>
    <w:rsid w:val="00FD5ACC"/>
    <w:rsid w:val="00FD7021"/>
    <w:rsid w:val="00FD73AE"/>
    <w:rsid w:val="00FD76B6"/>
    <w:rsid w:val="00FE144E"/>
    <w:rsid w:val="00FE1561"/>
    <w:rsid w:val="00FE1B72"/>
    <w:rsid w:val="00FE27DB"/>
    <w:rsid w:val="00FE2CD8"/>
    <w:rsid w:val="00FE49F3"/>
    <w:rsid w:val="00FE506B"/>
    <w:rsid w:val="00FE67F4"/>
    <w:rsid w:val="00FE6D59"/>
    <w:rsid w:val="00FE71D5"/>
    <w:rsid w:val="00FF0B51"/>
    <w:rsid w:val="00FF2013"/>
    <w:rsid w:val="00FF25CC"/>
    <w:rsid w:val="00FF330A"/>
    <w:rsid w:val="00FF35E4"/>
    <w:rsid w:val="00FF49FF"/>
    <w:rsid w:val="00FF5C32"/>
    <w:rsid w:val="00FF6585"/>
    <w:rsid w:val="00FF6896"/>
    <w:rsid w:val="00FF73DF"/>
    <w:rsid w:val="00FF7486"/>
    <w:rsid w:val="0D2E2374"/>
    <w:rsid w:val="19AC60FE"/>
    <w:rsid w:val="382B9D5A"/>
    <w:rsid w:val="3B633E1C"/>
    <w:rsid w:val="457ED0EA"/>
    <w:rsid w:val="45AE2361"/>
    <w:rsid w:val="4BD308A5"/>
    <w:rsid w:val="4E8D3E59"/>
    <w:rsid w:val="5DFE6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FF94"/>
  <w15:docId w15:val="{32E9FCD3-8017-489E-8F95-9DC83838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B3F"/>
    <w:rPr>
      <w:rFonts w:ascii="Arial" w:hAnsi="Arial"/>
      <w:sz w:val="24"/>
      <w:szCs w:val="24"/>
      <w:lang w:eastAsia="en-US"/>
    </w:rPr>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9DB"/>
    <w:pPr>
      <w:tabs>
        <w:tab w:val="center" w:pos="4464"/>
        <w:tab w:val="right" w:pos="8928"/>
      </w:tabs>
    </w:pPr>
  </w:style>
  <w:style w:type="paragraph" w:styleId="Footer">
    <w:name w:val="footer"/>
    <w:basedOn w:val="Normal"/>
    <w:link w:val="FooterChar"/>
    <w:uiPriority w:val="99"/>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character" w:customStyle="1" w:styleId="EmailStyle18">
    <w:name w:val="EmailStyle18"/>
    <w:basedOn w:val="DefaultParagraphFont"/>
    <w:semiHidden/>
    <w:rsid w:val="00C80B3F"/>
    <w:rPr>
      <w:rFonts w:ascii="Arial" w:hAnsi="Arial" w:cs="Arial" w:hint="default"/>
      <w:b w:val="0"/>
      <w:bCs w:val="0"/>
      <w:i w:val="0"/>
      <w:iCs w:val="0"/>
      <w:strike w:val="0"/>
      <w:dstrike w:val="0"/>
      <w:color w:val="auto"/>
      <w:sz w:val="24"/>
      <w:szCs w:val="24"/>
      <w:u w:val="none"/>
      <w:effect w:val="none"/>
    </w:rPr>
  </w:style>
  <w:style w:type="paragraph" w:styleId="BalloonText">
    <w:name w:val="Balloon Text"/>
    <w:basedOn w:val="Normal"/>
    <w:link w:val="BalloonTextChar"/>
    <w:semiHidden/>
    <w:unhideWhenUsed/>
    <w:rsid w:val="005364CE"/>
    <w:rPr>
      <w:rFonts w:ascii="Segoe UI" w:hAnsi="Segoe UI" w:cs="Segoe UI"/>
      <w:sz w:val="18"/>
      <w:szCs w:val="18"/>
    </w:rPr>
  </w:style>
  <w:style w:type="character" w:customStyle="1" w:styleId="BalloonTextChar">
    <w:name w:val="Balloon Text Char"/>
    <w:basedOn w:val="DefaultParagraphFont"/>
    <w:link w:val="BalloonText"/>
    <w:semiHidden/>
    <w:rsid w:val="005364CE"/>
    <w:rPr>
      <w:rFonts w:ascii="Segoe UI" w:hAnsi="Segoe UI" w:cs="Segoe UI"/>
      <w:sz w:val="18"/>
      <w:szCs w:val="18"/>
      <w:lang w:eastAsia="en-US"/>
    </w:rPr>
  </w:style>
  <w:style w:type="table" w:styleId="TableGrid">
    <w:name w:val="Table Grid"/>
    <w:basedOn w:val="TableNormal"/>
    <w:rsid w:val="00F15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569"/>
    <w:pPr>
      <w:ind w:left="720"/>
      <w:contextualSpacing/>
    </w:pPr>
  </w:style>
  <w:style w:type="paragraph" w:customStyle="1" w:styleId="Level3">
    <w:name w:val="Level 3"/>
    <w:basedOn w:val="Normal"/>
    <w:rsid w:val="002602F2"/>
    <w:pPr>
      <w:widowControl w:val="0"/>
      <w:autoSpaceDE w:val="0"/>
      <w:autoSpaceDN w:val="0"/>
      <w:adjustRightInd w:val="0"/>
      <w:outlineLvl w:val="2"/>
    </w:pPr>
    <w:rPr>
      <w:sz w:val="20"/>
    </w:rPr>
  </w:style>
  <w:style w:type="paragraph" w:customStyle="1" w:styleId="Level1">
    <w:name w:val="Level 1"/>
    <w:basedOn w:val="Normal"/>
    <w:rsid w:val="002602F2"/>
    <w:pPr>
      <w:widowControl w:val="0"/>
      <w:autoSpaceDE w:val="0"/>
      <w:autoSpaceDN w:val="0"/>
      <w:adjustRightInd w:val="0"/>
      <w:outlineLvl w:val="0"/>
    </w:pPr>
    <w:rPr>
      <w:sz w:val="20"/>
    </w:rPr>
  </w:style>
  <w:style w:type="paragraph" w:styleId="BodyTextIndent">
    <w:name w:val="Body Text Indent"/>
    <w:basedOn w:val="Normal"/>
    <w:link w:val="BodyTextIndentChar"/>
    <w:unhideWhenUsed/>
    <w:rsid w:val="002602F2"/>
    <w:pPr>
      <w:keepLines/>
      <w:ind w:left="741"/>
    </w:pPr>
    <w:rPr>
      <w:rFonts w:ascii="Times New Roman" w:hAnsi="Times New Roman"/>
    </w:rPr>
  </w:style>
  <w:style w:type="character" w:customStyle="1" w:styleId="BodyTextIndentChar">
    <w:name w:val="Body Text Indent Char"/>
    <w:basedOn w:val="DefaultParagraphFont"/>
    <w:link w:val="BodyTextIndent"/>
    <w:rsid w:val="002602F2"/>
    <w:rPr>
      <w:sz w:val="24"/>
      <w:szCs w:val="24"/>
      <w:lang w:eastAsia="en-US"/>
    </w:rPr>
  </w:style>
  <w:style w:type="character" w:styleId="CommentReference">
    <w:name w:val="annotation reference"/>
    <w:basedOn w:val="DefaultParagraphFont"/>
    <w:semiHidden/>
    <w:unhideWhenUsed/>
    <w:rsid w:val="00FF49FF"/>
    <w:rPr>
      <w:sz w:val="16"/>
      <w:szCs w:val="16"/>
    </w:rPr>
  </w:style>
  <w:style w:type="paragraph" w:styleId="CommentText">
    <w:name w:val="annotation text"/>
    <w:basedOn w:val="Normal"/>
    <w:link w:val="CommentTextChar"/>
    <w:semiHidden/>
    <w:unhideWhenUsed/>
    <w:rsid w:val="00FF49FF"/>
    <w:rPr>
      <w:sz w:val="20"/>
      <w:szCs w:val="20"/>
    </w:rPr>
  </w:style>
  <w:style w:type="character" w:customStyle="1" w:styleId="CommentTextChar">
    <w:name w:val="Comment Text Char"/>
    <w:basedOn w:val="DefaultParagraphFont"/>
    <w:link w:val="CommentText"/>
    <w:semiHidden/>
    <w:rsid w:val="00FF49FF"/>
    <w:rPr>
      <w:rFonts w:ascii="Arial" w:hAnsi="Arial"/>
      <w:lang w:eastAsia="en-US"/>
    </w:rPr>
  </w:style>
  <w:style w:type="paragraph" w:styleId="CommentSubject">
    <w:name w:val="annotation subject"/>
    <w:basedOn w:val="CommentText"/>
    <w:next w:val="CommentText"/>
    <w:link w:val="CommentSubjectChar"/>
    <w:semiHidden/>
    <w:unhideWhenUsed/>
    <w:rsid w:val="00FF49FF"/>
    <w:rPr>
      <w:b/>
      <w:bCs/>
    </w:rPr>
  </w:style>
  <w:style w:type="character" w:customStyle="1" w:styleId="CommentSubjectChar">
    <w:name w:val="Comment Subject Char"/>
    <w:basedOn w:val="CommentTextChar"/>
    <w:link w:val="CommentSubject"/>
    <w:semiHidden/>
    <w:rsid w:val="00FF49FF"/>
    <w:rPr>
      <w:rFonts w:ascii="Arial" w:hAnsi="Arial"/>
      <w:b/>
      <w:bCs/>
      <w:lang w:eastAsia="en-US"/>
    </w:rPr>
  </w:style>
  <w:style w:type="character" w:customStyle="1" w:styleId="FooterChar">
    <w:name w:val="Footer Char"/>
    <w:basedOn w:val="DefaultParagraphFont"/>
    <w:link w:val="Footer"/>
    <w:uiPriority w:val="99"/>
    <w:rsid w:val="00B40AEA"/>
    <w:rPr>
      <w:rFonts w:ascii="Arial" w:hAnsi="Arial"/>
      <w:sz w:val="24"/>
      <w:szCs w:val="24"/>
      <w:lang w:eastAsia="en-US"/>
    </w:rPr>
  </w:style>
  <w:style w:type="character" w:customStyle="1" w:styleId="HeaderChar">
    <w:name w:val="Header Char"/>
    <w:basedOn w:val="DefaultParagraphFont"/>
    <w:link w:val="Header"/>
    <w:uiPriority w:val="99"/>
    <w:rsid w:val="00C5450D"/>
    <w:rPr>
      <w:rFonts w:ascii="Arial" w:hAnsi="Arial"/>
      <w:sz w:val="24"/>
      <w:szCs w:val="24"/>
      <w:lang w:eastAsia="en-US"/>
    </w:rPr>
  </w:style>
  <w:style w:type="paragraph" w:customStyle="1" w:styleId="Default">
    <w:name w:val="Default"/>
    <w:rsid w:val="004169C2"/>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4169C2"/>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1369">
      <w:bodyDiv w:val="1"/>
      <w:marLeft w:val="0"/>
      <w:marRight w:val="0"/>
      <w:marTop w:val="0"/>
      <w:marBottom w:val="0"/>
      <w:divBdr>
        <w:top w:val="none" w:sz="0" w:space="0" w:color="auto"/>
        <w:left w:val="none" w:sz="0" w:space="0" w:color="auto"/>
        <w:bottom w:val="none" w:sz="0" w:space="0" w:color="auto"/>
        <w:right w:val="none" w:sz="0" w:space="0" w:color="auto"/>
      </w:divBdr>
    </w:div>
    <w:div w:id="242834065">
      <w:bodyDiv w:val="1"/>
      <w:marLeft w:val="0"/>
      <w:marRight w:val="0"/>
      <w:marTop w:val="0"/>
      <w:marBottom w:val="0"/>
      <w:divBdr>
        <w:top w:val="none" w:sz="0" w:space="0" w:color="auto"/>
        <w:left w:val="none" w:sz="0" w:space="0" w:color="auto"/>
        <w:bottom w:val="none" w:sz="0" w:space="0" w:color="auto"/>
        <w:right w:val="none" w:sz="0" w:space="0" w:color="auto"/>
      </w:divBdr>
    </w:div>
    <w:div w:id="361589526">
      <w:bodyDiv w:val="1"/>
      <w:marLeft w:val="0"/>
      <w:marRight w:val="0"/>
      <w:marTop w:val="0"/>
      <w:marBottom w:val="0"/>
      <w:divBdr>
        <w:top w:val="none" w:sz="0" w:space="0" w:color="auto"/>
        <w:left w:val="none" w:sz="0" w:space="0" w:color="auto"/>
        <w:bottom w:val="none" w:sz="0" w:space="0" w:color="auto"/>
        <w:right w:val="none" w:sz="0" w:space="0" w:color="auto"/>
      </w:divBdr>
    </w:div>
    <w:div w:id="366833458">
      <w:bodyDiv w:val="1"/>
      <w:marLeft w:val="0"/>
      <w:marRight w:val="0"/>
      <w:marTop w:val="0"/>
      <w:marBottom w:val="0"/>
      <w:divBdr>
        <w:top w:val="none" w:sz="0" w:space="0" w:color="auto"/>
        <w:left w:val="none" w:sz="0" w:space="0" w:color="auto"/>
        <w:bottom w:val="none" w:sz="0" w:space="0" w:color="auto"/>
        <w:right w:val="none" w:sz="0" w:space="0" w:color="auto"/>
      </w:divBdr>
    </w:div>
    <w:div w:id="743184572">
      <w:bodyDiv w:val="1"/>
      <w:marLeft w:val="0"/>
      <w:marRight w:val="0"/>
      <w:marTop w:val="0"/>
      <w:marBottom w:val="0"/>
      <w:divBdr>
        <w:top w:val="none" w:sz="0" w:space="0" w:color="auto"/>
        <w:left w:val="none" w:sz="0" w:space="0" w:color="auto"/>
        <w:bottom w:val="none" w:sz="0" w:space="0" w:color="auto"/>
        <w:right w:val="none" w:sz="0" w:space="0" w:color="auto"/>
      </w:divBdr>
    </w:div>
    <w:div w:id="1373578485">
      <w:bodyDiv w:val="1"/>
      <w:marLeft w:val="0"/>
      <w:marRight w:val="0"/>
      <w:marTop w:val="0"/>
      <w:marBottom w:val="0"/>
      <w:divBdr>
        <w:top w:val="none" w:sz="0" w:space="0" w:color="auto"/>
        <w:left w:val="none" w:sz="0" w:space="0" w:color="auto"/>
        <w:bottom w:val="none" w:sz="0" w:space="0" w:color="auto"/>
        <w:right w:val="none" w:sz="0" w:space="0" w:color="auto"/>
      </w:divBdr>
    </w:div>
    <w:div w:id="1444882981">
      <w:bodyDiv w:val="1"/>
      <w:marLeft w:val="0"/>
      <w:marRight w:val="0"/>
      <w:marTop w:val="0"/>
      <w:marBottom w:val="0"/>
      <w:divBdr>
        <w:top w:val="none" w:sz="0" w:space="0" w:color="auto"/>
        <w:left w:val="none" w:sz="0" w:space="0" w:color="auto"/>
        <w:bottom w:val="none" w:sz="0" w:space="0" w:color="auto"/>
        <w:right w:val="none" w:sz="0" w:space="0" w:color="auto"/>
      </w:divBdr>
    </w:div>
    <w:div w:id="1810127867">
      <w:bodyDiv w:val="1"/>
      <w:marLeft w:val="0"/>
      <w:marRight w:val="0"/>
      <w:marTop w:val="0"/>
      <w:marBottom w:val="0"/>
      <w:divBdr>
        <w:top w:val="none" w:sz="0" w:space="0" w:color="auto"/>
        <w:left w:val="none" w:sz="0" w:space="0" w:color="auto"/>
        <w:bottom w:val="none" w:sz="0" w:space="0" w:color="auto"/>
        <w:right w:val="none" w:sz="0" w:space="0" w:color="auto"/>
      </w:divBdr>
    </w:div>
    <w:div w:id="1949116995">
      <w:bodyDiv w:val="1"/>
      <w:marLeft w:val="0"/>
      <w:marRight w:val="0"/>
      <w:marTop w:val="0"/>
      <w:marBottom w:val="0"/>
      <w:divBdr>
        <w:top w:val="none" w:sz="0" w:space="0" w:color="auto"/>
        <w:left w:val="none" w:sz="0" w:space="0" w:color="auto"/>
        <w:bottom w:val="none" w:sz="0" w:space="0" w:color="auto"/>
        <w:right w:val="none" w:sz="0" w:space="0" w:color="auto"/>
      </w:divBdr>
    </w:div>
    <w:div w:id="199105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2553FA986154CB76EE2E720574DD6" ma:contentTypeVersion="16" ma:contentTypeDescription="Create a new document." ma:contentTypeScope="" ma:versionID="1041bd8a822e26af6966479f036f9e8b">
  <xsd:schema xmlns:xsd="http://www.w3.org/2001/XMLSchema" xmlns:xs="http://www.w3.org/2001/XMLSchema" xmlns:p="http://schemas.microsoft.com/office/2006/metadata/properties" xmlns:ns2="0de34976-2264-4474-ada5-963466cbc26d" xmlns:ns3="103b78f7-6679-47ab-9b66-5bd62801fe3d" targetNamespace="http://schemas.microsoft.com/office/2006/metadata/properties" ma:root="true" ma:fieldsID="ada493baf1cf158878cbbf0b3225df9e" ns2:_="" ns3:_="">
    <xsd:import namespace="0de34976-2264-4474-ada5-963466cbc26d"/>
    <xsd:import namespace="103b78f7-6679-47ab-9b66-5bd62801f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34976-2264-4474-ada5-963466cb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3b78f7-6679-47ab-9b66-5bd62801f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a42c99-99ba-47db-9b5d-b3648992baef}" ma:internalName="TaxCatchAll" ma:showField="CatchAllData" ma:web="103b78f7-6679-47ab-9b66-5bd62801f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3b78f7-6679-47ab-9b66-5bd62801fe3d" xsi:nil="true"/>
    <lcf76f155ced4ddcb4097134ff3c332f xmlns="0de34976-2264-4474-ada5-963466cbc2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6265D5-1315-40C5-A1BA-259EF7E7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34976-2264-4474-ada5-963466cbc26d"/>
    <ds:schemaRef ds:uri="103b78f7-6679-47ab-9b66-5bd62801f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7D46F-AB11-45B0-B32B-FF3C3131C9AD}">
  <ds:schemaRefs>
    <ds:schemaRef ds:uri="http://schemas.openxmlformats.org/officeDocument/2006/bibliography"/>
  </ds:schemaRefs>
</ds:datastoreItem>
</file>

<file path=customXml/itemProps3.xml><?xml version="1.0" encoding="utf-8"?>
<ds:datastoreItem xmlns:ds="http://schemas.openxmlformats.org/officeDocument/2006/customXml" ds:itemID="{B1017E2C-4616-4F05-ABBC-7D0361CD8DB9}">
  <ds:schemaRefs>
    <ds:schemaRef ds:uri="http://schemas.microsoft.com/sharepoint/v3/contenttype/forms"/>
  </ds:schemaRefs>
</ds:datastoreItem>
</file>

<file path=customXml/itemProps4.xml><?xml version="1.0" encoding="utf-8"?>
<ds:datastoreItem xmlns:ds="http://schemas.openxmlformats.org/officeDocument/2006/customXml" ds:itemID="{66675B80-DC6F-461B-BABB-075855F42B1D}">
  <ds:schemaRefs>
    <ds:schemaRef ds:uri="http://schemas.microsoft.com/office/2006/metadata/properties"/>
    <ds:schemaRef ds:uri="http://schemas.microsoft.com/office/infopath/2007/PartnerControls"/>
    <ds:schemaRef ds:uri="103b78f7-6679-47ab-9b66-5bd62801fe3d"/>
    <ds:schemaRef ds:uri="0de34976-2264-4474-ada5-963466cbc26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Pages>
  <Words>3193</Words>
  <Characters>18886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Template H&amp;S policy for Trust, VA &amp; Academy schools</vt:lpstr>
    </vt:vector>
  </TitlesOfParts>
  <Company>Newcastle City Council</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H&amp;S policy for Trust, VA &amp; Academy schools</dc:title>
  <dc:subject/>
  <dc:creator>40061</dc:creator>
  <cp:keywords/>
  <cp:lastModifiedBy>Lant, Deborah</cp:lastModifiedBy>
  <cp:revision>38</cp:revision>
  <cp:lastPrinted>2019-08-07T18:17:00Z</cp:lastPrinted>
  <dcterms:created xsi:type="dcterms:W3CDTF">2021-08-18T21:54:00Z</dcterms:created>
  <dcterms:modified xsi:type="dcterms:W3CDTF">2026-06-22T14:04:00Z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0x0101006542553FA986154CB76EE2E720574DD6</vt:lpwstr>
  </property>
  <property fmtid="{D5CDD505-2E9C-101B-9397-08002B2CF9AE}" pid="3" name="MediaServiceImageTags">
    <vt:lpwstr/>
  </property>
</Properties>
</file>